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C0B" w:rsidRDefault="00876A46" w:rsidP="00876A46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УГОЛОВНЫЙ КОДЕКС РЕСПУБЛИКИ БЕЛАРУСЬ</w:t>
      </w:r>
    </w:p>
    <w:p w:rsidR="00CB5C0B" w:rsidRPr="00F320E2" w:rsidRDefault="00CB5C0B" w:rsidP="00CB5C0B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Статья 328. Незаконный оборот наркотических средств, психотропных веществ, их </w:t>
      </w:r>
      <w:proofErr w:type="spellStart"/>
      <w:r w:rsidRPr="00F320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прекурсоров</w:t>
      </w:r>
      <w:proofErr w:type="spellEnd"/>
      <w:r w:rsidRPr="00F320E2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и аналогов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Незаконные без цели сбыта изготовление, переработка, приобретение, хранение, перевозка или пересылка наркотических средств, психотропных веществ либо их </w:t>
      </w:r>
      <w:proofErr w:type="spellStart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–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ограничением свободы на срок до пяти лет или лишением свободы на срок от двух до пяти лет.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Незаконные с целью сбыта изготовление, переработка, приобретение, хранение, перевозка или пересылка либо незаконный сбыт наркотических средств, психотропных веществ либо их </w:t>
      </w:r>
      <w:proofErr w:type="spellStart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–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наказывается лишением свободы на срок от </w:t>
      </w:r>
      <w:r w:rsidR="001D0E44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трех</w:t>
      </w: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восьми лет со штрафом или без штрафа.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Действия, предусмотренные частью 2 настоящей статьи, совершенные группой лиц, либо должностным лицом с использованием своих служебных полномочий, либо лицом, ранее совершившим преступления, предусмотренные настоящей статьей, статьями 327, 329 или 331 настоящего Кодекса, либо в отношении наркотических средств, психотропных веществ, их аналогов в крупном размере, либо в отношении особо опасных наркотических средств, психотропных веществ, либо сбыт наркотических средств, психотропных веществ, их</w:t>
      </w:r>
      <w:proofErr w:type="gramEnd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на территории учреждения образования, организации здравоохранения, воинской части, исправительного учреждения, арестного дома, в местах содержания под стражей, лечебно-трудовом профилактории, в месте проведения массового мероприятия либо заведомо несовершеннолетнему –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наказываются лишением свободы на срок от </w:t>
      </w:r>
      <w:r w:rsidR="001D0E44">
        <w:rPr>
          <w:rFonts w:ascii="Times New Roman" w:eastAsia="Times New Roman" w:hAnsi="Times New Roman" w:cs="Times New Roman"/>
          <w:sz w:val="28"/>
          <w:szCs w:val="28"/>
          <w:lang w:eastAsia="ru-RU"/>
        </w:rPr>
        <w:t>шести</w:t>
      </w:r>
      <w:bookmarkStart w:id="0" w:name="_GoBack"/>
      <w:bookmarkEnd w:id="0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пятнадцати лет со штрафом или без штрафа.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Действия, предусмотренные частями 2 или 3 настоящей статьи, совершенные организованной группой либо сопряженные с изготовлением или переработкой наркотических средств, психотропных веществ либо их </w:t>
      </w:r>
      <w:proofErr w:type="spellStart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прекурсоров</w:t>
      </w:r>
      <w:proofErr w:type="spellEnd"/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аналогов с использованием лабораторной посуды или лабораторного оборудования, предназначенных для химического синтеза, –</w:t>
      </w:r>
      <w:proofErr w:type="gramEnd"/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десяти до двадцати лет со штрафом или без штрафа.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5. Действия, предусмотренные частями 2–4 настоящей статьи, повлекшие по неосторожности смерть человека в результате потребления им наркотических средств, психотропных веществ или их аналогов, –</w:t>
      </w:r>
    </w:p>
    <w:p w:rsidR="00CB5C0B" w:rsidRPr="00F320E2" w:rsidRDefault="00CB5C0B" w:rsidP="00CB5C0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0E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наказываются лишением свободы на срок от двенадцати до двадцати пяти лет со штрафом или без штрафа.</w:t>
      </w:r>
    </w:p>
    <w:p w:rsidR="00ED62EA" w:rsidRPr="00F320E2" w:rsidRDefault="00CB5C0B" w:rsidP="00CB5C0B">
      <w:pPr>
        <w:pStyle w:val="1"/>
        <w:spacing w:before="0" w:beforeAutospacing="0" w:after="0" w:afterAutospacing="0"/>
        <w:jc w:val="both"/>
        <w:rPr>
          <w:sz w:val="28"/>
          <w:szCs w:val="28"/>
        </w:rPr>
      </w:pPr>
      <w:r w:rsidRPr="00F320E2">
        <w:rPr>
          <w:sz w:val="28"/>
          <w:szCs w:val="28"/>
        </w:rPr>
        <w:t xml:space="preserve">Примечание. Лицо, добровольно сдавшее наркотические средства, психотропные вещества, их </w:t>
      </w:r>
      <w:proofErr w:type="spellStart"/>
      <w:r w:rsidRPr="00F320E2">
        <w:rPr>
          <w:sz w:val="28"/>
          <w:szCs w:val="28"/>
        </w:rPr>
        <w:t>прекурсоры</w:t>
      </w:r>
      <w:proofErr w:type="spellEnd"/>
      <w:r w:rsidRPr="00F320E2">
        <w:rPr>
          <w:sz w:val="28"/>
          <w:szCs w:val="28"/>
        </w:rPr>
        <w:t xml:space="preserve"> или аналоги и активно способствовавшее выявлению или пресечению преступления, связанного с незаконным оборотом этих средств, веществ, изобличению лиц, их совершивших, обнаружению имущества, добытого преступным путем, освобождается от уголовной ответственности за данное преступление.</w:t>
      </w:r>
    </w:p>
    <w:sectPr w:rsidR="00ED62EA" w:rsidRPr="00F320E2" w:rsidSect="00F320E2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433D1"/>
    <w:rsid w:val="001D0E44"/>
    <w:rsid w:val="002D22EF"/>
    <w:rsid w:val="007433D1"/>
    <w:rsid w:val="00876A46"/>
    <w:rsid w:val="00C95EC5"/>
    <w:rsid w:val="00CB5C0B"/>
    <w:rsid w:val="00E2458B"/>
    <w:rsid w:val="00ED62EA"/>
    <w:rsid w:val="00F320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EC5"/>
  </w:style>
  <w:style w:type="paragraph" w:styleId="1">
    <w:name w:val="heading 1"/>
    <w:basedOn w:val="a"/>
    <w:link w:val="10"/>
    <w:uiPriority w:val="9"/>
    <w:qFormat/>
    <w:rsid w:val="00CB5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C0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5C0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5C0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B5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B5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7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Gimnaziya</dc:creator>
  <cp:lastModifiedBy>Windows</cp:lastModifiedBy>
  <cp:revision>2</cp:revision>
  <dcterms:created xsi:type="dcterms:W3CDTF">2023-05-12T14:59:00Z</dcterms:created>
  <dcterms:modified xsi:type="dcterms:W3CDTF">2023-05-12T14:59:00Z</dcterms:modified>
</cp:coreProperties>
</file>