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C9A8" w14:textId="77777777" w:rsidR="00C50A1A" w:rsidRPr="00423A34" w:rsidRDefault="00C50A1A" w:rsidP="00C50A1A">
      <w:pPr>
        <w:spacing w:after="0" w:line="30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A34">
        <w:rPr>
          <w:rFonts w:ascii="Times New Roman" w:eastAsia="Calibri" w:hAnsi="Times New Roman" w:cs="Times New Roman"/>
          <w:sz w:val="30"/>
          <w:szCs w:val="30"/>
        </w:rPr>
        <w:t>Министерство образования Республики Беларусь</w:t>
      </w:r>
    </w:p>
    <w:p w14:paraId="7EA51156" w14:textId="77777777" w:rsidR="00C50A1A" w:rsidRPr="00423A34" w:rsidRDefault="00C50A1A" w:rsidP="00C50A1A">
      <w:pPr>
        <w:spacing w:after="0" w:line="30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A34">
        <w:rPr>
          <w:rFonts w:ascii="Times New Roman" w:eastAsia="Calibri" w:hAnsi="Times New Roman" w:cs="Times New Roman"/>
          <w:sz w:val="30"/>
          <w:szCs w:val="30"/>
        </w:rPr>
        <w:t>Главное управление по образованию Минского облисполкома</w:t>
      </w:r>
    </w:p>
    <w:p w14:paraId="1D97123F" w14:textId="77777777" w:rsidR="00C50A1A" w:rsidRDefault="00C50A1A" w:rsidP="00C50A1A">
      <w:pPr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23A34">
        <w:rPr>
          <w:rFonts w:ascii="Times New Roman" w:eastAsia="Calibri" w:hAnsi="Times New Roman" w:cs="Times New Roman"/>
          <w:sz w:val="30"/>
          <w:szCs w:val="30"/>
        </w:rPr>
        <w:t xml:space="preserve">Управление по образованию, спорту и туризму </w:t>
      </w:r>
    </w:p>
    <w:p w14:paraId="47A3B40F" w14:textId="77777777" w:rsidR="00C50A1A" w:rsidRPr="00423A34" w:rsidRDefault="00C50A1A" w:rsidP="00C50A1A">
      <w:pPr>
        <w:spacing w:after="0" w:line="30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Крупского</w:t>
      </w:r>
      <w:r w:rsidRPr="00423A34">
        <w:rPr>
          <w:rFonts w:ascii="Times New Roman" w:eastAsia="Calibri" w:hAnsi="Times New Roman" w:cs="Times New Roman"/>
          <w:sz w:val="30"/>
          <w:szCs w:val="30"/>
        </w:rPr>
        <w:t xml:space="preserve"> райисполкома </w:t>
      </w:r>
    </w:p>
    <w:p w14:paraId="6E3F6DA0" w14:textId="77777777" w:rsidR="00C50A1A" w:rsidRPr="00423A34" w:rsidRDefault="00C50A1A" w:rsidP="00C50A1A">
      <w:pPr>
        <w:tabs>
          <w:tab w:val="left" w:pos="900"/>
        </w:tabs>
        <w:spacing w:after="0" w:line="30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A34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</w:t>
      </w:r>
    </w:p>
    <w:p w14:paraId="125D8C96" w14:textId="77777777" w:rsidR="00C50A1A" w:rsidRPr="00423A34" w:rsidRDefault="00C50A1A" w:rsidP="00C50A1A">
      <w:pPr>
        <w:tabs>
          <w:tab w:val="left" w:pos="900"/>
        </w:tabs>
        <w:spacing w:after="0" w:line="30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23A34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Крупская районная гимназия</w:t>
      </w:r>
      <w:r w:rsidRPr="00423A34">
        <w:rPr>
          <w:rFonts w:ascii="Times New Roman" w:eastAsia="Calibri" w:hAnsi="Times New Roman" w:cs="Times New Roman"/>
          <w:sz w:val="30"/>
          <w:szCs w:val="30"/>
        </w:rPr>
        <w:t>»</w:t>
      </w:r>
    </w:p>
    <w:p w14:paraId="29E71AE7" w14:textId="77777777" w:rsidR="00C50A1A" w:rsidRDefault="00C50A1A" w:rsidP="00C50A1A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</w:p>
    <w:p w14:paraId="21FFE38A" w14:textId="77777777" w:rsidR="00890512" w:rsidRPr="00423A34" w:rsidRDefault="00890512" w:rsidP="00C50A1A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63"/>
        <w:gridCol w:w="4422"/>
      </w:tblGrid>
      <w:tr w:rsidR="00C50A1A" w:rsidRPr="00423A34" w14:paraId="1B62D390" w14:textId="77777777" w:rsidTr="00356318">
        <w:trPr>
          <w:trHeight w:val="263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C8F3E1" w14:textId="77777777" w:rsidR="00C50A1A" w:rsidRPr="00423A34" w:rsidRDefault="00C50A1A" w:rsidP="0035631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14:paraId="6840FB44" w14:textId="77777777" w:rsidR="00C50A1A" w:rsidRPr="00423A34" w:rsidRDefault="00C50A1A" w:rsidP="00356318">
            <w:pPr>
              <w:spacing w:after="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образованию, спорту и туризму Крупского райисполкома ______________ </w:t>
            </w:r>
            <w:proofErr w:type="spellStart"/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Е.Э.Бомберова</w:t>
            </w:r>
            <w:proofErr w:type="spellEnd"/>
          </w:p>
          <w:p w14:paraId="1FF45BB6" w14:textId="77777777" w:rsidR="00C50A1A" w:rsidRPr="00423A34" w:rsidRDefault="00C50A1A" w:rsidP="00356318">
            <w:pPr>
              <w:spacing w:after="0"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 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</w:t>
            </w: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14:paraId="7C6F2031" w14:textId="77777777" w:rsidR="00C50A1A" w:rsidRPr="00423A34" w:rsidRDefault="00C50A1A" w:rsidP="00356318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E32F827" w14:textId="77777777" w:rsidR="00C50A1A" w:rsidRPr="00423A34" w:rsidRDefault="00C50A1A" w:rsidP="0035631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CFDB" w14:textId="77777777" w:rsidR="00C50A1A" w:rsidRPr="00423A34" w:rsidRDefault="00C50A1A" w:rsidP="00356318">
            <w:pPr>
              <w:tabs>
                <w:tab w:val="left" w:pos="6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423A34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УТВЕРЖДАЮ</w:t>
            </w:r>
          </w:p>
          <w:p w14:paraId="4740B650" w14:textId="77777777" w:rsidR="00C50A1A" w:rsidRPr="00423A34" w:rsidRDefault="00C50A1A" w:rsidP="00356318">
            <w:pPr>
              <w:tabs>
                <w:tab w:val="left" w:pos="-73"/>
              </w:tabs>
              <w:spacing w:after="0" w:line="30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Pr="00423A34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государственного учреждения образования «Крупская районная гимназия»</w:t>
            </w:r>
          </w:p>
          <w:p w14:paraId="189EE5EB" w14:textId="77777777" w:rsidR="00C50A1A" w:rsidRPr="00423A34" w:rsidRDefault="00C50A1A" w:rsidP="00356318">
            <w:pPr>
              <w:tabs>
                <w:tab w:val="left" w:pos="69"/>
              </w:tabs>
              <w:spacing w:after="0" w:line="300" w:lineRule="exact"/>
              <w:ind w:firstLine="61"/>
              <w:rPr>
                <w:rFonts w:ascii="Times New Roman" w:hAnsi="Times New Roman" w:cs="Times New Roman"/>
                <w:sz w:val="30"/>
                <w:szCs w:val="30"/>
              </w:rPr>
            </w:pP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_____________ </w:t>
            </w:r>
            <w:proofErr w:type="spellStart"/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И.А.Шамашова</w:t>
            </w:r>
            <w:proofErr w:type="spellEnd"/>
          </w:p>
          <w:p w14:paraId="22E72D75" w14:textId="77777777" w:rsidR="00C50A1A" w:rsidRPr="00423A34" w:rsidRDefault="00C50A1A" w:rsidP="00356318">
            <w:pPr>
              <w:tabs>
                <w:tab w:val="left" w:pos="69"/>
              </w:tabs>
              <w:spacing w:after="0" w:line="300" w:lineRule="exact"/>
              <w:ind w:firstLine="6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 _____________</w:t>
            </w: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23A3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14:paraId="19C7A71D" w14:textId="77777777" w:rsidR="00C50A1A" w:rsidRPr="00423A34" w:rsidRDefault="00C50A1A" w:rsidP="00356318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14:paraId="395AEE7D" w14:textId="77777777" w:rsidR="00C50A1A" w:rsidRPr="00423A34" w:rsidRDefault="00C50A1A" w:rsidP="00C50A1A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23A34">
        <w:rPr>
          <w:rFonts w:ascii="Times New Roman" w:eastAsia="Calibri" w:hAnsi="Times New Roman" w:cs="Times New Roman"/>
          <w:b/>
          <w:sz w:val="30"/>
          <w:szCs w:val="30"/>
        </w:rPr>
        <w:t>ИННОВАЦИОННЫЙ ПРОЕКТ</w:t>
      </w:r>
    </w:p>
    <w:p w14:paraId="707C0D92" w14:textId="77777777" w:rsidR="00CE17EA" w:rsidRDefault="00C50A1A" w:rsidP="00C50A1A">
      <w:pPr>
        <w:pStyle w:val="a3"/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23A34">
        <w:rPr>
          <w:rFonts w:ascii="Times New Roman" w:hAnsi="Times New Roman" w:cs="Times New Roman"/>
          <w:sz w:val="30"/>
          <w:szCs w:val="30"/>
        </w:rPr>
        <w:t>«</w:t>
      </w:r>
      <w:r w:rsidRPr="00A04E94">
        <w:rPr>
          <w:rFonts w:ascii="Times New Roman" w:hAnsi="Times New Roman" w:cs="Times New Roman"/>
          <w:sz w:val="30"/>
          <w:szCs w:val="30"/>
        </w:rPr>
        <w:t xml:space="preserve">Внедрение модели самообразования учащихся в </w:t>
      </w:r>
      <w:proofErr w:type="spellStart"/>
      <w:r w:rsidRPr="00A04E94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Pr="00A04E94">
        <w:rPr>
          <w:rFonts w:ascii="Times New Roman" w:hAnsi="Times New Roman" w:cs="Times New Roman"/>
          <w:sz w:val="30"/>
          <w:szCs w:val="30"/>
        </w:rPr>
        <w:t xml:space="preserve">-ориентированной образовательной среде </w:t>
      </w:r>
    </w:p>
    <w:p w14:paraId="622183E9" w14:textId="77777777" w:rsidR="00C50A1A" w:rsidRDefault="00C50A1A" w:rsidP="00CE17EA">
      <w:pPr>
        <w:pStyle w:val="a3"/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04E94">
        <w:rPr>
          <w:rFonts w:ascii="Times New Roman" w:hAnsi="Times New Roman" w:cs="Times New Roman"/>
          <w:sz w:val="30"/>
          <w:szCs w:val="30"/>
        </w:rPr>
        <w:t xml:space="preserve">на основе методов стратегии </w:t>
      </w:r>
      <w:proofErr w:type="spellStart"/>
      <w:r w:rsidRPr="00A04E94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3ACE74CF" w14:textId="77777777" w:rsidR="00C50A1A" w:rsidRDefault="00C50A1A" w:rsidP="00C50A1A">
      <w:pPr>
        <w:pStyle w:val="a3"/>
        <w:spacing w:after="0" w:line="300" w:lineRule="exact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реализации: 2021 – 2025 годы</w:t>
      </w:r>
    </w:p>
    <w:p w14:paraId="1D640A02" w14:textId="77777777" w:rsidR="00C50A1A" w:rsidRPr="00423A34" w:rsidRDefault="00C50A1A" w:rsidP="00C50A1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C50A1A" w:rsidRPr="0031492F" w14:paraId="07D223C6" w14:textId="77777777" w:rsidTr="00356318">
        <w:trPr>
          <w:trHeight w:val="6421"/>
        </w:trPr>
        <w:tc>
          <w:tcPr>
            <w:tcW w:w="4786" w:type="dxa"/>
          </w:tcPr>
          <w:p w14:paraId="21E0BC48" w14:textId="77777777" w:rsidR="00C50A1A" w:rsidRPr="0031492F" w:rsidRDefault="00C50A1A" w:rsidP="00356318">
            <w:pPr>
              <w:spacing w:after="0" w:line="3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1492F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учреждения образования:</w:t>
            </w:r>
          </w:p>
          <w:p w14:paraId="45A3C98F" w14:textId="77777777" w:rsidR="00C50A1A" w:rsidRPr="00A04E94" w:rsidRDefault="00C50A1A" w:rsidP="00356318">
            <w:pPr>
              <w:spacing w:after="0" w:line="3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A04E94">
              <w:rPr>
                <w:rFonts w:ascii="Times New Roman" w:hAnsi="Times New Roman" w:cs="Times New Roman"/>
                <w:sz w:val="30"/>
                <w:szCs w:val="30"/>
              </w:rPr>
              <w:t>Шамашова</w:t>
            </w:r>
            <w:proofErr w:type="spellEnd"/>
            <w:r w:rsidRPr="00A04E94">
              <w:rPr>
                <w:rFonts w:ascii="Times New Roman" w:hAnsi="Times New Roman" w:cs="Times New Roman"/>
                <w:sz w:val="30"/>
                <w:szCs w:val="30"/>
              </w:rPr>
              <w:t xml:space="preserve"> Ирина Александровна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14:paraId="37783DA7" w14:textId="77777777" w:rsidR="00C50A1A" w:rsidRPr="00A04E94" w:rsidRDefault="00C50A1A" w:rsidP="00356318">
            <w:pPr>
              <w:spacing w:after="0" w:line="300" w:lineRule="exact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Государственное учреждение образования «Крупская районная гимназия», 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ул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Советская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42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222001, </w:t>
            </w:r>
            <w:proofErr w:type="spellStart"/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г.Крупки</w:t>
            </w:r>
            <w:proofErr w:type="spellEnd"/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Минская </w:t>
            </w:r>
            <w:proofErr w:type="gramStart"/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обл.,тел.</w:t>
            </w:r>
            <w:proofErr w:type="gramEnd"/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8(01796)54405,</w:t>
            </w:r>
            <w:r w:rsidRPr="00A04E94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e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mail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krup</w:t>
            </w:r>
            <w:proofErr w:type="spellEnd"/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proofErr w:type="spellStart"/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gimn</w:t>
            </w:r>
            <w:proofErr w:type="spellEnd"/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@</w:t>
            </w:r>
            <w:proofErr w:type="spellStart"/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 w:rsidRPr="00A04E94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by</w:t>
            </w:r>
          </w:p>
          <w:p w14:paraId="1AE20D2E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6D206B8F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0FCB4297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03C6553B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6AC058A7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7015DC8D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11BAFDEB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4DABDB0A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54FEF116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5373CCC1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1C82FA4E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67C95548" w14:textId="77777777" w:rsidR="00C50A1A" w:rsidRDefault="00C50A1A" w:rsidP="00356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  <w:p w14:paraId="31D987EB" w14:textId="77777777" w:rsidR="00C50A1A" w:rsidRPr="00C925BB" w:rsidRDefault="00C50A1A" w:rsidP="003563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г.Крупки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2021</w:t>
            </w:r>
          </w:p>
        </w:tc>
        <w:tc>
          <w:tcPr>
            <w:tcW w:w="5245" w:type="dxa"/>
          </w:tcPr>
          <w:p w14:paraId="01401745" w14:textId="77777777" w:rsidR="00C50A1A" w:rsidRDefault="00C50A1A" w:rsidP="0035631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СОГЛАСОВАНО</w:t>
            </w:r>
          </w:p>
          <w:p w14:paraId="12C95DD4" w14:textId="77777777" w:rsidR="00C50A1A" w:rsidRPr="0031492F" w:rsidRDefault="00C50A1A" w:rsidP="00356318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1492F">
              <w:rPr>
                <w:rFonts w:ascii="Times New Roman" w:eastAsia="Calibri" w:hAnsi="Times New Roman" w:cs="Times New Roman"/>
                <w:sz w:val="30"/>
                <w:szCs w:val="30"/>
              </w:rPr>
              <w:t>Консультант</w:t>
            </w:r>
            <w:r w:rsidRPr="0031492F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31492F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  <w:p w14:paraId="5221447D" w14:textId="77777777" w:rsidR="00C50A1A" w:rsidRDefault="00C50A1A" w:rsidP="00356318">
            <w:pPr>
              <w:spacing w:after="0" w:line="300" w:lineRule="exact"/>
              <w:ind w:left="34" w:hanging="3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4E94">
              <w:rPr>
                <w:rFonts w:ascii="Times New Roman" w:hAnsi="Times New Roman" w:cs="Times New Roman"/>
                <w:sz w:val="30"/>
                <w:szCs w:val="30"/>
              </w:rPr>
              <w:t>Лопатик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Андреевна</w:t>
            </w:r>
            <w:r w:rsidRPr="00A04E94">
              <w:rPr>
                <w:rFonts w:ascii="Times New Roman" w:hAnsi="Times New Roman" w:cs="Times New Roman"/>
                <w:sz w:val="30"/>
                <w:szCs w:val="30"/>
              </w:rPr>
              <w:t>, заведующий кафедрой педагогики и менеджмента образования Государственного учреждения образования «Академия последипломного образования», доктор педагогических наук, профессор</w:t>
            </w:r>
          </w:p>
          <w:p w14:paraId="614D56C6" w14:textId="77777777" w:rsidR="00C50A1A" w:rsidRDefault="00C50A1A" w:rsidP="00356318">
            <w:pPr>
              <w:spacing w:after="0" w:line="300" w:lineRule="exact"/>
              <w:ind w:left="34" w:hanging="3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Т.А.Лопатик</w:t>
            </w:r>
            <w:proofErr w:type="spellEnd"/>
          </w:p>
          <w:p w14:paraId="6F06C68A" w14:textId="77777777" w:rsidR="00C50A1A" w:rsidRPr="00A04E94" w:rsidRDefault="00C50A1A" w:rsidP="0035631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30"/>
                <w:szCs w:val="30"/>
              </w:rPr>
            </w:pPr>
            <w:r w:rsidRPr="00A04E94">
              <w:rPr>
                <w:rFonts w:ascii="Times New Roman" w:hAnsi="Times New Roman" w:cs="Times New Roman"/>
                <w:sz w:val="30"/>
                <w:szCs w:val="30"/>
              </w:rPr>
              <w:t>80172701821;</w:t>
            </w:r>
          </w:p>
          <w:p w14:paraId="71FB8973" w14:textId="77777777" w:rsidR="00C50A1A" w:rsidRPr="00A04E94" w:rsidRDefault="00C50A1A" w:rsidP="00356318">
            <w:pPr>
              <w:spacing w:after="0" w:line="300" w:lineRule="exact"/>
              <w:ind w:left="34" w:hanging="34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04E94">
              <w:rPr>
                <w:rFonts w:ascii="Times New Roman" w:hAnsi="Times New Roman" w:cs="Times New Roman"/>
                <w:sz w:val="30"/>
                <w:szCs w:val="30"/>
              </w:rPr>
              <w:t>Пашкович</w:t>
            </w:r>
            <w:proofErr w:type="spellEnd"/>
            <w:r w:rsidRPr="00A04E94">
              <w:rPr>
                <w:rFonts w:ascii="Times New Roman" w:hAnsi="Times New Roman" w:cs="Times New Roman"/>
                <w:sz w:val="30"/>
                <w:szCs w:val="30"/>
              </w:rPr>
              <w:t xml:space="preserve"> Татьяна </w:t>
            </w:r>
            <w:proofErr w:type="spellStart"/>
            <w:r w:rsidRPr="00A04E94">
              <w:rPr>
                <w:rFonts w:ascii="Times New Roman" w:hAnsi="Times New Roman" w:cs="Times New Roman"/>
                <w:sz w:val="30"/>
                <w:szCs w:val="30"/>
              </w:rPr>
              <w:t>Фадеевна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04E94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начальника центра развивающих педагогических технологий Государственного учреждения образования «Академия последипломного образования»; </w:t>
            </w:r>
          </w:p>
          <w:p w14:paraId="59D50194" w14:textId="77777777" w:rsidR="00C50A1A" w:rsidRPr="00A04E94" w:rsidRDefault="00C50A1A" w:rsidP="00356318">
            <w:pPr>
              <w:spacing w:after="0" w:line="300" w:lineRule="exact"/>
              <w:ind w:left="34" w:hanging="34"/>
              <w:rPr>
                <w:rFonts w:ascii="Times New Roman" w:hAnsi="Times New Roman" w:cs="Times New Roman"/>
                <w:sz w:val="30"/>
                <w:szCs w:val="30"/>
              </w:rPr>
            </w:pPr>
            <w:r w:rsidRPr="00A04E94">
              <w:rPr>
                <w:rFonts w:ascii="Times New Roman" w:hAnsi="Times New Roman" w:cs="Times New Roman"/>
                <w:sz w:val="30"/>
                <w:szCs w:val="30"/>
              </w:rPr>
              <w:t>телефон:8(017)2857866;</w:t>
            </w:r>
          </w:p>
          <w:p w14:paraId="5BAA6DE5" w14:textId="77777777" w:rsidR="00C50A1A" w:rsidRPr="00C925BB" w:rsidRDefault="00C50A1A" w:rsidP="00356318">
            <w:pPr>
              <w:spacing w:after="0" w:line="300" w:lineRule="exact"/>
              <w:ind w:left="34" w:hanging="34"/>
              <w:rPr>
                <w:rFonts w:ascii="Times New Roman" w:hAnsi="Times New Roman" w:cs="Times New Roman"/>
                <w:sz w:val="30"/>
                <w:szCs w:val="30"/>
              </w:rPr>
            </w:pP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de-DE"/>
              </w:rPr>
              <w:t>e</w:t>
            </w:r>
            <w:r w:rsidRPr="00C50A1A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r w:rsidRPr="00A04E94">
              <w:rPr>
                <w:rFonts w:ascii="Times New Roman" w:eastAsia="Calibri" w:hAnsi="Times New Roman" w:cs="Times New Roman"/>
                <w:sz w:val="30"/>
                <w:szCs w:val="30"/>
                <w:lang w:val="de-DE"/>
              </w:rPr>
              <w:t>mail</w:t>
            </w:r>
            <w:r w:rsidRPr="00C50A1A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hyperlink r:id="rId8" w:history="1">
              <w:r w:rsidRPr="00C925BB">
                <w:rPr>
                  <w:rStyle w:val="a6"/>
                  <w:rFonts w:ascii="Times New Roman" w:hAnsi="Times New Roman" w:cs="Times New Roman"/>
                  <w:sz w:val="30"/>
                  <w:szCs w:val="30"/>
                  <w:lang w:val="de-DE"/>
                </w:rPr>
                <w:t>inovacii</w:t>
              </w:r>
              <w:r w:rsidRPr="00C50A1A">
                <w:rPr>
                  <w:rStyle w:val="a6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Pr="00C925BB">
                <w:rPr>
                  <w:rStyle w:val="a6"/>
                  <w:rFonts w:ascii="Times New Roman" w:hAnsi="Times New Roman" w:cs="Times New Roman"/>
                  <w:sz w:val="30"/>
                  <w:szCs w:val="30"/>
                  <w:lang w:val="de-DE"/>
                </w:rPr>
                <w:t>academy</w:t>
              </w:r>
              <w:r w:rsidRPr="00C50A1A">
                <w:rPr>
                  <w:rStyle w:val="a6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Pr="00C925BB">
                <w:rPr>
                  <w:rStyle w:val="a6"/>
                  <w:rFonts w:ascii="Times New Roman" w:hAnsi="Times New Roman" w:cs="Times New Roman"/>
                  <w:sz w:val="30"/>
                  <w:szCs w:val="30"/>
                  <w:lang w:val="de-DE"/>
                </w:rPr>
                <w:t>edu</w:t>
              </w:r>
              <w:r w:rsidRPr="00C50A1A">
                <w:rPr>
                  <w:rStyle w:val="a6"/>
                  <w:rFonts w:ascii="Times New Roman" w:hAnsi="Times New Roman" w:cs="Times New Roman"/>
                  <w:sz w:val="30"/>
                  <w:szCs w:val="30"/>
                </w:rPr>
                <w:t>.</w:t>
              </w:r>
              <w:proofErr w:type="spellStart"/>
              <w:r w:rsidRPr="00C925BB">
                <w:rPr>
                  <w:rStyle w:val="a6"/>
                  <w:rFonts w:ascii="Times New Roman" w:hAnsi="Times New Roman" w:cs="Times New Roman"/>
                  <w:sz w:val="30"/>
                  <w:szCs w:val="30"/>
                  <w:lang w:val="de-DE"/>
                </w:rPr>
                <w:t>by</w:t>
              </w:r>
              <w:proofErr w:type="spellEnd"/>
            </w:hyperlink>
          </w:p>
          <w:p w14:paraId="3446CFF2" w14:textId="77777777" w:rsidR="00C50A1A" w:rsidRDefault="00C50A1A" w:rsidP="00356318">
            <w:pPr>
              <w:shd w:val="clear" w:color="auto" w:fill="FFFFFF"/>
              <w:spacing w:after="0" w:line="300" w:lineRule="exact"/>
              <w:ind w:left="34" w:hanging="34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Т.Ф.Пашкович</w:t>
            </w:r>
            <w:proofErr w:type="spellEnd"/>
          </w:p>
          <w:p w14:paraId="1BA44405" w14:textId="77777777" w:rsidR="00C50A1A" w:rsidRPr="00C925BB" w:rsidRDefault="00C50A1A" w:rsidP="00C50A1A">
            <w:pPr>
              <w:shd w:val="clear" w:color="auto" w:fill="FFFFFF"/>
              <w:spacing w:after="0" w:line="300" w:lineRule="exact"/>
              <w:ind w:left="34" w:hanging="34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23B32000" w14:textId="77777777" w:rsidR="001D19B8" w:rsidRDefault="00FE256D">
      <w:pPr>
        <w:rPr>
          <w:rFonts w:ascii="Times New Roman" w:hAnsi="Times New Roman" w:cs="Times New Roman"/>
          <w:b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br w:type="page"/>
      </w:r>
      <w:r w:rsidR="001D19B8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 wp14:anchorId="23CC058D" wp14:editId="4147DEFD">
            <wp:extent cx="6120130" cy="8834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" r="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F54E7" w14:textId="77777777" w:rsidR="001D19B8" w:rsidRDefault="001D19B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77C8DE88" w14:textId="77777777" w:rsidR="0047683A" w:rsidRPr="00356318" w:rsidRDefault="0047683A" w:rsidP="0047683A">
      <w:pPr>
        <w:pStyle w:val="a3"/>
        <w:spacing w:after="200" w:line="276" w:lineRule="auto"/>
        <w:ind w:left="0" w:right="-1"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6318">
        <w:rPr>
          <w:rFonts w:ascii="Times New Roman" w:hAnsi="Times New Roman" w:cs="Times New Roman"/>
          <w:b/>
          <w:sz w:val="30"/>
          <w:szCs w:val="30"/>
        </w:rPr>
        <w:lastRenderedPageBreak/>
        <w:t>Перечень учреждений образования,</w:t>
      </w:r>
    </w:p>
    <w:p w14:paraId="700E0595" w14:textId="77777777" w:rsidR="0047683A" w:rsidRPr="00356318" w:rsidRDefault="0047683A" w:rsidP="0047683A">
      <w:pPr>
        <w:pStyle w:val="a3"/>
        <w:spacing w:after="200" w:line="276" w:lineRule="auto"/>
        <w:ind w:left="0" w:right="-1"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6318">
        <w:rPr>
          <w:rFonts w:ascii="Times New Roman" w:hAnsi="Times New Roman" w:cs="Times New Roman"/>
          <w:b/>
          <w:sz w:val="30"/>
          <w:szCs w:val="30"/>
        </w:rPr>
        <w:t>на базе которых осуществляется реализация</w:t>
      </w:r>
    </w:p>
    <w:p w14:paraId="64F920D5" w14:textId="77777777" w:rsidR="0047683A" w:rsidRPr="00356318" w:rsidRDefault="0047683A" w:rsidP="0047683A">
      <w:pPr>
        <w:pStyle w:val="a3"/>
        <w:spacing w:after="200" w:line="276" w:lineRule="auto"/>
        <w:ind w:left="0" w:right="-1" w:firstLine="7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6318">
        <w:rPr>
          <w:rFonts w:ascii="Times New Roman" w:hAnsi="Times New Roman" w:cs="Times New Roman"/>
          <w:b/>
          <w:sz w:val="30"/>
          <w:szCs w:val="30"/>
        </w:rPr>
        <w:t>инновационного проекта</w:t>
      </w:r>
    </w:p>
    <w:p w14:paraId="446D8763" w14:textId="77777777" w:rsidR="0047683A" w:rsidRPr="00356318" w:rsidRDefault="0047683A" w:rsidP="0047683A">
      <w:pPr>
        <w:pStyle w:val="a3"/>
        <w:spacing w:after="200" w:line="276" w:lineRule="auto"/>
        <w:ind w:left="0" w:right="-1" w:firstLine="72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EFAC0B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ждение образования «Гимназия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Иваново»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5DA7FBFC" w14:textId="77777777" w:rsidR="0047683A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разования «Средняя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№ 1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Ляховичи».</w:t>
      </w:r>
    </w:p>
    <w:p w14:paraId="107AD229" w14:textId="77777777" w:rsidR="001B39F2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«Гимназия № 2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Pr="00356318">
        <w:rPr>
          <w:rFonts w:ascii="Times New Roman" w:hAnsi="Times New Roman" w:cs="Times New Roman"/>
          <w:sz w:val="30"/>
          <w:szCs w:val="30"/>
        </w:rPr>
        <w:t>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Бреста».</w:t>
      </w:r>
    </w:p>
    <w:p w14:paraId="52DD19AE" w14:textId="77777777" w:rsidR="001B39F2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356318">
        <w:rPr>
          <w:rFonts w:ascii="Times New Roman" w:hAnsi="Times New Roman" w:cs="Times New Roman"/>
          <w:sz w:val="30"/>
          <w:szCs w:val="30"/>
        </w:rPr>
        <w:t>Фариновская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 средняя школа Полоцкого района».</w:t>
      </w:r>
    </w:p>
    <w:p w14:paraId="072EF730" w14:textId="77777777" w:rsidR="001B39F2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 «Средняя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№ 14 г</w:t>
      </w:r>
      <w:r w:rsidR="00A83A80">
        <w:rPr>
          <w:rFonts w:ascii="Times New Roman" w:hAnsi="Times New Roman" w:cs="Times New Roman"/>
          <w:sz w:val="30"/>
          <w:szCs w:val="30"/>
        </w:rPr>
        <w:t>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Витебска».</w:t>
      </w:r>
    </w:p>
    <w:p w14:paraId="2FCDB126" w14:textId="77777777" w:rsidR="001B39F2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«Средняя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№ 15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 xml:space="preserve">Барани». </w:t>
      </w:r>
    </w:p>
    <w:p w14:paraId="0111C7F0" w14:textId="77777777" w:rsidR="001B39F2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«Средняя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№ 14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Полоцка».</w:t>
      </w:r>
    </w:p>
    <w:p w14:paraId="22300074" w14:textId="77777777" w:rsidR="001B39F2" w:rsidRPr="00356318" w:rsidRDefault="001B39F2" w:rsidP="00A83A80">
      <w:pPr>
        <w:pStyle w:val="a7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«Гимназия № 36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 xml:space="preserve">Гомеля имени </w:t>
      </w:r>
      <w:proofErr w:type="spellStart"/>
      <w:r w:rsidRPr="00356318">
        <w:rPr>
          <w:rFonts w:ascii="Times New Roman" w:hAnsi="Times New Roman" w:cs="Times New Roman"/>
          <w:sz w:val="30"/>
          <w:szCs w:val="30"/>
        </w:rPr>
        <w:t>И.Мележа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268E39CF" w14:textId="77777777" w:rsidR="001B39F2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бразования «Средняя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№ 15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Лиды».</w:t>
      </w:r>
    </w:p>
    <w:p w14:paraId="394C8D1C" w14:textId="77777777" w:rsidR="001B39F2" w:rsidRPr="00356318" w:rsidRDefault="001B39F2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«Гимн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азия № 1 имени </w:t>
      </w:r>
      <w:proofErr w:type="spellStart"/>
      <w:r w:rsidR="00356318" w:rsidRPr="00356318">
        <w:rPr>
          <w:rFonts w:ascii="Times New Roman" w:hAnsi="Times New Roman" w:cs="Times New Roman"/>
          <w:sz w:val="30"/>
          <w:szCs w:val="30"/>
        </w:rPr>
        <w:t>К.Калиновского</w:t>
      </w:r>
      <w:proofErr w:type="spellEnd"/>
      <w:r w:rsidR="00356318" w:rsidRPr="003563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56318" w:rsidRPr="00356318">
        <w:rPr>
          <w:rFonts w:ascii="Times New Roman" w:hAnsi="Times New Roman" w:cs="Times New Roman"/>
          <w:sz w:val="30"/>
          <w:szCs w:val="30"/>
        </w:rPr>
        <w:t>г.</w:t>
      </w:r>
      <w:r w:rsidRPr="00356318">
        <w:rPr>
          <w:rFonts w:ascii="Times New Roman" w:hAnsi="Times New Roman" w:cs="Times New Roman"/>
          <w:sz w:val="30"/>
          <w:szCs w:val="30"/>
        </w:rPr>
        <w:t>Свислочь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>».</w:t>
      </w:r>
    </w:p>
    <w:p w14:paraId="48CE3144" w14:textId="77777777" w:rsidR="0047683A" w:rsidRPr="00356318" w:rsidRDefault="00356318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«Средняя школа </w:t>
      </w:r>
      <w:r>
        <w:rPr>
          <w:rFonts w:ascii="Times New Roman" w:hAnsi="Times New Roman" w:cs="Times New Roman"/>
          <w:sz w:val="30"/>
          <w:szCs w:val="30"/>
        </w:rPr>
        <w:br/>
      </w:r>
      <w:r w:rsidRPr="00356318">
        <w:rPr>
          <w:rFonts w:ascii="Times New Roman" w:hAnsi="Times New Roman" w:cs="Times New Roman"/>
          <w:sz w:val="30"/>
          <w:szCs w:val="30"/>
        </w:rPr>
        <w:t>№ 5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47683A" w:rsidRPr="00356318">
        <w:rPr>
          <w:rFonts w:ascii="Times New Roman" w:hAnsi="Times New Roman" w:cs="Times New Roman"/>
          <w:sz w:val="30"/>
          <w:szCs w:val="30"/>
        </w:rPr>
        <w:t>Вилейки»</w:t>
      </w:r>
      <w:r w:rsidRPr="00356318">
        <w:rPr>
          <w:rFonts w:ascii="Times New Roman" w:hAnsi="Times New Roman" w:cs="Times New Roman"/>
          <w:sz w:val="30"/>
          <w:szCs w:val="30"/>
        </w:rPr>
        <w:t>.</w:t>
      </w:r>
    </w:p>
    <w:p w14:paraId="2944E7CE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356318">
        <w:rPr>
          <w:rFonts w:ascii="Times New Roman" w:hAnsi="Times New Roman" w:cs="Times New Roman"/>
          <w:sz w:val="30"/>
          <w:szCs w:val="30"/>
        </w:rPr>
        <w:t>Староюрковичский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 </w:t>
      </w:r>
      <w:r w:rsidR="009E2F30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детский сад – средняя школа </w:t>
      </w:r>
      <w:r w:rsidRPr="00356318">
        <w:rPr>
          <w:rFonts w:ascii="Times New Roman" w:hAnsi="Times New Roman" w:cs="Times New Roman"/>
          <w:sz w:val="30"/>
          <w:szCs w:val="30"/>
        </w:rPr>
        <w:t>Любанского района»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537D851A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Style w:val="a6"/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Государственное учреждение образования «Средняя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Pr="00356318">
        <w:rPr>
          <w:rFonts w:ascii="Times New Roman" w:hAnsi="Times New Roman" w:cs="Times New Roman"/>
          <w:sz w:val="30"/>
          <w:szCs w:val="30"/>
        </w:rPr>
        <w:t>№ 2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Жодино»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11682A4A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«Крупская районная гимназия»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642B0550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«Средняя школа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№ 8 </w:t>
      </w:r>
      <w:proofErr w:type="spellStart"/>
      <w:r w:rsidR="00356318" w:rsidRPr="00356318">
        <w:rPr>
          <w:rFonts w:ascii="Times New Roman" w:hAnsi="Times New Roman" w:cs="Times New Roman"/>
          <w:sz w:val="30"/>
          <w:szCs w:val="30"/>
        </w:rPr>
        <w:t>г.</w:t>
      </w:r>
      <w:r w:rsidRPr="00356318">
        <w:rPr>
          <w:rFonts w:ascii="Times New Roman" w:hAnsi="Times New Roman" w:cs="Times New Roman"/>
          <w:sz w:val="30"/>
          <w:szCs w:val="30"/>
        </w:rPr>
        <w:t>Борисова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>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6177C340" w14:textId="77777777" w:rsidR="00356318" w:rsidRPr="00356318" w:rsidRDefault="00356318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356318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района».</w:t>
      </w:r>
    </w:p>
    <w:p w14:paraId="4A8A4B63" w14:textId="77777777" w:rsidR="00356318" w:rsidRPr="00356318" w:rsidRDefault="00356318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66446948"/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bookmarkEnd w:id="0"/>
      <w:proofErr w:type="spellStart"/>
      <w:r w:rsidRPr="00356318">
        <w:rPr>
          <w:rFonts w:ascii="Times New Roman" w:hAnsi="Times New Roman" w:cs="Times New Roman"/>
          <w:sz w:val="30"/>
          <w:szCs w:val="30"/>
        </w:rPr>
        <w:t>Плещеницкая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 средняя школа № 1 Логойского района».</w:t>
      </w:r>
    </w:p>
    <w:p w14:paraId="367AE656" w14:textId="77777777" w:rsidR="00356318" w:rsidRPr="00356318" w:rsidRDefault="00356318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356318">
        <w:rPr>
          <w:rFonts w:ascii="Times New Roman" w:hAnsi="Times New Roman" w:cs="Times New Roman"/>
          <w:sz w:val="30"/>
          <w:szCs w:val="30"/>
        </w:rPr>
        <w:t>Ратомская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 средняя школа».</w:t>
      </w:r>
    </w:p>
    <w:p w14:paraId="23E35520" w14:textId="77777777" w:rsidR="00356318" w:rsidRPr="00356318" w:rsidRDefault="00356318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Pr="00356318">
        <w:rPr>
          <w:rFonts w:ascii="Times New Roman" w:hAnsi="Times New Roman" w:cs="Times New Roman"/>
          <w:sz w:val="30"/>
          <w:szCs w:val="30"/>
        </w:rPr>
        <w:t>Глушанский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 Бобруйского района».</w:t>
      </w:r>
    </w:p>
    <w:p w14:paraId="634564F8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«Гимназия </w:t>
      </w:r>
      <w:bookmarkStart w:id="1" w:name="_Hlk66446982"/>
      <w:r w:rsidRPr="00356318">
        <w:rPr>
          <w:rFonts w:ascii="Times New Roman" w:hAnsi="Times New Roman" w:cs="Times New Roman"/>
          <w:sz w:val="30"/>
          <w:szCs w:val="30"/>
        </w:rPr>
        <w:t>№4</w:t>
      </w:r>
      <w:bookmarkEnd w:id="1"/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Могилева»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783F6EB5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</w:t>
      </w:r>
      <w:proofErr w:type="spellStart"/>
      <w:proofErr w:type="gramStart"/>
      <w:r w:rsidRPr="00356318">
        <w:rPr>
          <w:rFonts w:ascii="Times New Roman" w:hAnsi="Times New Roman" w:cs="Times New Roman"/>
          <w:sz w:val="30"/>
          <w:szCs w:val="30"/>
        </w:rPr>
        <w:t>образования«</w:t>
      </w:r>
      <w:proofErr w:type="gramEnd"/>
      <w:r w:rsidRPr="00356318">
        <w:rPr>
          <w:rFonts w:ascii="Times New Roman" w:hAnsi="Times New Roman" w:cs="Times New Roman"/>
          <w:sz w:val="30"/>
          <w:szCs w:val="30"/>
        </w:rPr>
        <w:t>Средняя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 xml:space="preserve">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Pr="00356318">
        <w:rPr>
          <w:rFonts w:ascii="Times New Roman" w:hAnsi="Times New Roman" w:cs="Times New Roman"/>
          <w:sz w:val="30"/>
          <w:szCs w:val="30"/>
        </w:rPr>
        <w:t>№1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 xml:space="preserve">Осиповичи им. </w:t>
      </w:r>
      <w:proofErr w:type="spellStart"/>
      <w:r w:rsidRPr="00356318">
        <w:rPr>
          <w:rFonts w:ascii="Times New Roman" w:hAnsi="Times New Roman" w:cs="Times New Roman"/>
          <w:sz w:val="30"/>
          <w:szCs w:val="30"/>
        </w:rPr>
        <w:t>Б.М.Дмитриева</w:t>
      </w:r>
      <w:proofErr w:type="spellEnd"/>
      <w:r w:rsidRPr="00356318">
        <w:rPr>
          <w:rFonts w:ascii="Times New Roman" w:hAnsi="Times New Roman" w:cs="Times New Roman"/>
          <w:sz w:val="30"/>
          <w:szCs w:val="30"/>
        </w:rPr>
        <w:t>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3487162F" w14:textId="77777777" w:rsidR="0047683A" w:rsidRPr="00356318" w:rsidRDefault="0047683A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>Государственное учреждение об</w:t>
      </w:r>
      <w:r w:rsidR="00356318" w:rsidRPr="00356318">
        <w:rPr>
          <w:rFonts w:ascii="Times New Roman" w:hAnsi="Times New Roman" w:cs="Times New Roman"/>
          <w:sz w:val="30"/>
          <w:szCs w:val="30"/>
        </w:rPr>
        <w:t xml:space="preserve">разования «Средняя школа </w:t>
      </w:r>
      <w:r w:rsidR="00356318">
        <w:rPr>
          <w:rFonts w:ascii="Times New Roman" w:hAnsi="Times New Roman" w:cs="Times New Roman"/>
          <w:sz w:val="30"/>
          <w:szCs w:val="30"/>
        </w:rPr>
        <w:br/>
      </w:r>
      <w:r w:rsidR="00356318" w:rsidRPr="00356318">
        <w:rPr>
          <w:rFonts w:ascii="Times New Roman" w:hAnsi="Times New Roman" w:cs="Times New Roman"/>
          <w:sz w:val="30"/>
          <w:szCs w:val="30"/>
        </w:rPr>
        <w:t>№ 2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Круглое»</w:t>
      </w:r>
      <w:r w:rsidR="00356318" w:rsidRPr="00356318">
        <w:rPr>
          <w:rFonts w:ascii="Times New Roman" w:hAnsi="Times New Roman" w:cs="Times New Roman"/>
          <w:sz w:val="30"/>
          <w:szCs w:val="30"/>
        </w:rPr>
        <w:t>.</w:t>
      </w:r>
    </w:p>
    <w:p w14:paraId="3D6AC970" w14:textId="77777777" w:rsidR="00356318" w:rsidRPr="00356318" w:rsidRDefault="00356318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«Средняя школа </w:t>
      </w:r>
      <w:r>
        <w:rPr>
          <w:rFonts w:ascii="Times New Roman" w:hAnsi="Times New Roman" w:cs="Times New Roman"/>
          <w:sz w:val="30"/>
          <w:szCs w:val="30"/>
        </w:rPr>
        <w:br/>
      </w:r>
      <w:r w:rsidRPr="00356318">
        <w:rPr>
          <w:rFonts w:ascii="Times New Roman" w:hAnsi="Times New Roman" w:cs="Times New Roman"/>
          <w:sz w:val="30"/>
          <w:szCs w:val="30"/>
        </w:rPr>
        <w:t>№ 55 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Минска».</w:t>
      </w:r>
    </w:p>
    <w:p w14:paraId="44BEA8A7" w14:textId="77777777" w:rsidR="00356318" w:rsidRPr="00356318" w:rsidRDefault="00356318" w:rsidP="00A83A80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5631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«Гимназия № 28 </w:t>
      </w:r>
      <w:r>
        <w:rPr>
          <w:rFonts w:ascii="Times New Roman" w:hAnsi="Times New Roman" w:cs="Times New Roman"/>
          <w:sz w:val="30"/>
          <w:szCs w:val="30"/>
        </w:rPr>
        <w:br/>
      </w:r>
      <w:r w:rsidRPr="00356318">
        <w:rPr>
          <w:rFonts w:ascii="Times New Roman" w:hAnsi="Times New Roman" w:cs="Times New Roman"/>
          <w:sz w:val="30"/>
          <w:szCs w:val="30"/>
        </w:rPr>
        <w:t>г.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356318">
        <w:rPr>
          <w:rFonts w:ascii="Times New Roman" w:hAnsi="Times New Roman" w:cs="Times New Roman"/>
          <w:sz w:val="30"/>
          <w:szCs w:val="30"/>
        </w:rPr>
        <w:t>Минска».</w:t>
      </w:r>
    </w:p>
    <w:p w14:paraId="6158D5C6" w14:textId="77777777" w:rsidR="0047683A" w:rsidRDefault="0047683A" w:rsidP="004768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0DF53B" w14:textId="77777777" w:rsidR="00C50A1A" w:rsidRPr="00D71CDC" w:rsidRDefault="00C50A1A" w:rsidP="00C50A1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1CDC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p w14:paraId="3A85AC47" w14:textId="77777777" w:rsidR="00C50A1A" w:rsidRPr="00D71CDC" w:rsidRDefault="00C50A1A" w:rsidP="00A83A80">
      <w:pPr>
        <w:pStyle w:val="Default"/>
        <w:numPr>
          <w:ilvl w:val="0"/>
          <w:numId w:val="17"/>
        </w:numPr>
        <w:tabs>
          <w:tab w:val="left" w:pos="567"/>
          <w:tab w:val="left" w:pos="851"/>
        </w:tabs>
        <w:spacing w:line="360" w:lineRule="auto"/>
        <w:ind w:left="0" w:right="-1" w:firstLine="357"/>
        <w:jc w:val="both"/>
        <w:rPr>
          <w:color w:val="auto"/>
          <w:sz w:val="30"/>
          <w:szCs w:val="30"/>
        </w:rPr>
      </w:pPr>
      <w:r w:rsidRPr="00D71CDC">
        <w:rPr>
          <w:color w:val="auto"/>
          <w:sz w:val="30"/>
          <w:szCs w:val="30"/>
        </w:rPr>
        <w:t>Обоснование целесообразности реализации инновационного проекта (актуальность)</w:t>
      </w:r>
      <w:r>
        <w:rPr>
          <w:color w:val="auto"/>
          <w:sz w:val="30"/>
          <w:szCs w:val="30"/>
        </w:rPr>
        <w:t>.</w:t>
      </w:r>
    </w:p>
    <w:p w14:paraId="352F0373" w14:textId="77777777" w:rsidR="00C50A1A" w:rsidRPr="00D71CDC" w:rsidRDefault="00C50A1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firstLine="357"/>
        <w:rPr>
          <w:spacing w:val="4"/>
          <w:sz w:val="30"/>
          <w:szCs w:val="30"/>
        </w:rPr>
      </w:pPr>
      <w:r w:rsidRPr="00D71CDC">
        <w:rPr>
          <w:spacing w:val="4"/>
          <w:sz w:val="30"/>
          <w:szCs w:val="30"/>
        </w:rPr>
        <w:t>Цель</w:t>
      </w:r>
      <w:r>
        <w:rPr>
          <w:spacing w:val="4"/>
          <w:sz w:val="30"/>
          <w:szCs w:val="30"/>
        </w:rPr>
        <w:t>.</w:t>
      </w:r>
    </w:p>
    <w:p w14:paraId="67A41C94" w14:textId="77777777" w:rsidR="00C50A1A" w:rsidRPr="00D71CDC" w:rsidRDefault="00C50A1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firstLine="357"/>
        <w:rPr>
          <w:spacing w:val="4"/>
          <w:sz w:val="30"/>
          <w:szCs w:val="30"/>
        </w:rPr>
      </w:pPr>
      <w:r w:rsidRPr="00D71CDC">
        <w:rPr>
          <w:spacing w:val="4"/>
          <w:sz w:val="30"/>
          <w:szCs w:val="30"/>
        </w:rPr>
        <w:t>Задачи</w:t>
      </w:r>
      <w:r>
        <w:rPr>
          <w:spacing w:val="4"/>
          <w:sz w:val="30"/>
          <w:szCs w:val="30"/>
        </w:rPr>
        <w:t>.</w:t>
      </w:r>
    </w:p>
    <w:p w14:paraId="1DE956C0" w14:textId="77777777" w:rsidR="00C50A1A" w:rsidRPr="00D71CDC" w:rsidRDefault="00C50A1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firstLine="357"/>
        <w:rPr>
          <w:spacing w:val="4"/>
          <w:sz w:val="30"/>
          <w:szCs w:val="30"/>
        </w:rPr>
      </w:pPr>
      <w:r w:rsidRPr="00D71CDC">
        <w:rPr>
          <w:sz w:val="30"/>
          <w:szCs w:val="30"/>
        </w:rPr>
        <w:t>Ожидаемые результаты</w:t>
      </w:r>
      <w:r>
        <w:rPr>
          <w:sz w:val="30"/>
          <w:szCs w:val="30"/>
        </w:rPr>
        <w:t>.</w:t>
      </w:r>
    </w:p>
    <w:p w14:paraId="1BB1B654" w14:textId="77777777" w:rsidR="00C50A1A" w:rsidRPr="00D71CDC" w:rsidRDefault="00C50A1A" w:rsidP="00A83A80">
      <w:pPr>
        <w:pStyle w:val="a3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Описание научных теорий и разработок, на основе которых создан инновационный проект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BAC7F4C" w14:textId="77777777" w:rsidR="00C50A1A" w:rsidRPr="00D71CDC" w:rsidRDefault="00C50A1A" w:rsidP="00A83A80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0" w:right="-1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Подтверждение педагогической эффективности и социально-экономической значимости результатов фундаментальных и прикладных научных исследований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39C44B9" w14:textId="77777777" w:rsidR="00C50A1A" w:rsidRPr="00D71CDC" w:rsidRDefault="00C50A1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right="108" w:firstLine="357"/>
        <w:rPr>
          <w:sz w:val="30"/>
          <w:szCs w:val="30"/>
        </w:rPr>
      </w:pPr>
      <w:r w:rsidRPr="00D71CDC">
        <w:rPr>
          <w:sz w:val="30"/>
          <w:szCs w:val="30"/>
        </w:rPr>
        <w:t>Инновационная модель</w:t>
      </w:r>
      <w:r>
        <w:rPr>
          <w:sz w:val="30"/>
          <w:szCs w:val="30"/>
        </w:rPr>
        <w:t>.</w:t>
      </w:r>
    </w:p>
    <w:p w14:paraId="4D055D4D" w14:textId="77777777" w:rsidR="00C50A1A" w:rsidRPr="00D71CDC" w:rsidRDefault="00C50A1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firstLine="357"/>
        <w:rPr>
          <w:spacing w:val="4"/>
          <w:sz w:val="30"/>
          <w:szCs w:val="30"/>
        </w:rPr>
      </w:pPr>
      <w:r w:rsidRPr="00D71CDC">
        <w:rPr>
          <w:spacing w:val="4"/>
          <w:sz w:val="30"/>
          <w:szCs w:val="30"/>
        </w:rPr>
        <w:t>Критерии и показатели оценки эффективности инновационной деятельности</w:t>
      </w:r>
      <w:r>
        <w:rPr>
          <w:spacing w:val="4"/>
          <w:sz w:val="30"/>
          <w:szCs w:val="30"/>
        </w:rPr>
        <w:t>.</w:t>
      </w:r>
    </w:p>
    <w:p w14:paraId="61D9229F" w14:textId="77777777" w:rsidR="00C50A1A" w:rsidRPr="00D71CDC" w:rsidRDefault="00C50A1A" w:rsidP="00A83A80">
      <w:pPr>
        <w:pStyle w:val="a3"/>
        <w:widowControl w:val="0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Кадровое и материально-техническое обеспечение проекта</w:t>
      </w:r>
      <w:r w:rsidR="00890512">
        <w:rPr>
          <w:rFonts w:ascii="Times New Roman" w:hAnsi="Times New Roman" w:cs="Times New Roman"/>
          <w:sz w:val="30"/>
          <w:szCs w:val="30"/>
        </w:rPr>
        <w:t>.</w:t>
      </w:r>
    </w:p>
    <w:p w14:paraId="62120AD2" w14:textId="77777777" w:rsidR="00C50A1A" w:rsidRPr="00D71CDC" w:rsidRDefault="00C50A1A" w:rsidP="00A83A80">
      <w:pPr>
        <w:pStyle w:val="a3"/>
        <w:widowControl w:val="0"/>
        <w:numPr>
          <w:ilvl w:val="0"/>
          <w:numId w:val="1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Финансово-экономическое обоснование инновационного проекта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9360B0E" w14:textId="77777777" w:rsidR="00C50A1A" w:rsidRDefault="00C50A1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firstLine="357"/>
        <w:rPr>
          <w:b/>
          <w:spacing w:val="4"/>
          <w:sz w:val="30"/>
          <w:szCs w:val="30"/>
        </w:rPr>
      </w:pPr>
      <w:r w:rsidRPr="00F636C6">
        <w:rPr>
          <w:rStyle w:val="5"/>
          <w:sz w:val="30"/>
          <w:szCs w:val="30"/>
          <w:u w:val="none"/>
        </w:rPr>
        <w:t>Список использованных источников.</w:t>
      </w:r>
    </w:p>
    <w:p w14:paraId="59530016" w14:textId="77777777" w:rsidR="00CE17EA" w:rsidRPr="00D71CDC" w:rsidRDefault="00CE17E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right="108" w:firstLine="357"/>
        <w:rPr>
          <w:sz w:val="30"/>
          <w:szCs w:val="30"/>
        </w:rPr>
      </w:pPr>
      <w:r w:rsidRPr="00D71CDC">
        <w:rPr>
          <w:sz w:val="30"/>
          <w:szCs w:val="30"/>
        </w:rPr>
        <w:t>Программа реализации инновационного проекта</w:t>
      </w:r>
      <w:r>
        <w:rPr>
          <w:sz w:val="30"/>
          <w:szCs w:val="30"/>
        </w:rPr>
        <w:t>.</w:t>
      </w:r>
    </w:p>
    <w:p w14:paraId="60372A53" w14:textId="77777777" w:rsidR="00CE17EA" w:rsidRPr="00D71CDC" w:rsidRDefault="00CE17EA" w:rsidP="00A83A80">
      <w:pPr>
        <w:pStyle w:val="af4"/>
        <w:numPr>
          <w:ilvl w:val="0"/>
          <w:numId w:val="17"/>
        </w:numPr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ind w:left="0" w:right="108" w:firstLine="357"/>
        <w:rPr>
          <w:sz w:val="30"/>
          <w:szCs w:val="30"/>
        </w:rPr>
      </w:pPr>
      <w:r w:rsidRPr="00D71CDC">
        <w:rPr>
          <w:sz w:val="30"/>
          <w:szCs w:val="30"/>
        </w:rPr>
        <w:t>Календарный план реализации инновационного проекта на текущий год</w:t>
      </w:r>
      <w:r>
        <w:rPr>
          <w:sz w:val="30"/>
          <w:szCs w:val="30"/>
        </w:rPr>
        <w:t>.</w:t>
      </w:r>
    </w:p>
    <w:p w14:paraId="3F5FA64B" w14:textId="77777777" w:rsidR="00CE17EA" w:rsidRPr="00F636C6" w:rsidRDefault="00CE17EA" w:rsidP="00CE17EA">
      <w:pPr>
        <w:pStyle w:val="af4"/>
        <w:shd w:val="clear" w:color="auto" w:fill="auto"/>
        <w:tabs>
          <w:tab w:val="left" w:pos="0"/>
          <w:tab w:val="left" w:pos="567"/>
          <w:tab w:val="left" w:pos="851"/>
        </w:tabs>
        <w:spacing w:line="360" w:lineRule="auto"/>
        <w:rPr>
          <w:b/>
          <w:spacing w:val="4"/>
          <w:sz w:val="30"/>
          <w:szCs w:val="30"/>
        </w:rPr>
      </w:pPr>
    </w:p>
    <w:p w14:paraId="537B538D" w14:textId="77777777" w:rsidR="00C50A1A" w:rsidRDefault="00C50A1A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3D412CED" w14:textId="77777777" w:rsidR="00FE256D" w:rsidRPr="00625042" w:rsidRDefault="00CE537E" w:rsidP="00FE256D">
      <w:pPr>
        <w:pStyle w:val="Default"/>
        <w:spacing w:line="360" w:lineRule="auto"/>
        <w:ind w:right="-143"/>
        <w:jc w:val="center"/>
        <w:rPr>
          <w:b/>
          <w:color w:val="auto"/>
          <w:sz w:val="30"/>
          <w:szCs w:val="30"/>
        </w:rPr>
      </w:pPr>
      <w:r w:rsidRPr="00625042">
        <w:rPr>
          <w:b/>
          <w:color w:val="auto"/>
          <w:sz w:val="30"/>
          <w:szCs w:val="30"/>
        </w:rPr>
        <w:lastRenderedPageBreak/>
        <w:t xml:space="preserve">Обоснование целесообразности реализации </w:t>
      </w:r>
      <w:r w:rsidR="004448AE" w:rsidRPr="00625042">
        <w:rPr>
          <w:b/>
          <w:color w:val="auto"/>
          <w:sz w:val="30"/>
          <w:szCs w:val="30"/>
        </w:rPr>
        <w:t>инновационного проекта</w:t>
      </w:r>
    </w:p>
    <w:p w14:paraId="08655EBC" w14:textId="77777777" w:rsidR="00CE537E" w:rsidRPr="00625042" w:rsidRDefault="00CE537E" w:rsidP="00FE256D">
      <w:pPr>
        <w:pStyle w:val="Default"/>
        <w:spacing w:line="360" w:lineRule="auto"/>
        <w:ind w:right="-143"/>
        <w:jc w:val="center"/>
        <w:rPr>
          <w:b/>
          <w:color w:val="auto"/>
          <w:sz w:val="30"/>
          <w:szCs w:val="30"/>
        </w:rPr>
      </w:pPr>
      <w:r w:rsidRPr="00625042">
        <w:rPr>
          <w:b/>
          <w:color w:val="auto"/>
          <w:sz w:val="30"/>
          <w:szCs w:val="30"/>
        </w:rPr>
        <w:t>(актуальность)</w:t>
      </w:r>
    </w:p>
    <w:p w14:paraId="33F01595" w14:textId="77777777" w:rsidR="00FE256D" w:rsidRPr="00625042" w:rsidRDefault="005A1A23" w:rsidP="00FE256D">
      <w:pPr>
        <w:pStyle w:val="a5"/>
        <w:shd w:val="clear" w:color="auto" w:fill="FFFFFF"/>
        <w:spacing w:before="0" w:beforeAutospacing="0" w:after="0" w:afterAutospacing="0" w:line="360" w:lineRule="auto"/>
        <w:ind w:left="-567" w:right="-143" w:firstLine="851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625042">
        <w:rPr>
          <w:rFonts w:eastAsiaTheme="minorHAnsi"/>
          <w:sz w:val="30"/>
          <w:szCs w:val="30"/>
          <w:lang w:eastAsia="en-US"/>
        </w:rPr>
        <w:t>Реальность современной жизни требуе</w:t>
      </w:r>
      <w:r w:rsidR="009D31F5" w:rsidRPr="00625042">
        <w:rPr>
          <w:rFonts w:eastAsiaTheme="minorHAnsi"/>
          <w:sz w:val="30"/>
          <w:szCs w:val="30"/>
          <w:lang w:eastAsia="en-US"/>
        </w:rPr>
        <w:t>т изменени</w:t>
      </w:r>
      <w:r w:rsidRPr="00625042">
        <w:rPr>
          <w:rFonts w:eastAsiaTheme="minorHAnsi"/>
          <w:sz w:val="30"/>
          <w:szCs w:val="30"/>
          <w:lang w:eastAsia="en-US"/>
        </w:rPr>
        <w:t>й</w:t>
      </w:r>
      <w:r w:rsidR="002E0EB9">
        <w:rPr>
          <w:rFonts w:eastAsiaTheme="minorHAnsi"/>
          <w:sz w:val="30"/>
          <w:szCs w:val="30"/>
          <w:lang w:eastAsia="en-US"/>
        </w:rPr>
        <w:t xml:space="preserve"> </w:t>
      </w:r>
      <w:r w:rsidRPr="00625042">
        <w:rPr>
          <w:rFonts w:eastAsiaTheme="minorHAnsi"/>
          <w:sz w:val="30"/>
          <w:szCs w:val="30"/>
          <w:lang w:eastAsia="en-US"/>
        </w:rPr>
        <w:t xml:space="preserve">в </w:t>
      </w:r>
      <w:r w:rsidR="009D31F5" w:rsidRPr="00625042">
        <w:rPr>
          <w:rFonts w:eastAsiaTheme="minorHAnsi"/>
          <w:sz w:val="30"/>
          <w:szCs w:val="30"/>
          <w:lang w:eastAsia="en-US"/>
        </w:rPr>
        <w:t>сложившейся образовательной практике</w:t>
      </w:r>
      <w:r w:rsidRPr="00625042">
        <w:rPr>
          <w:rFonts w:eastAsiaTheme="minorHAnsi"/>
          <w:sz w:val="30"/>
          <w:szCs w:val="30"/>
          <w:lang w:eastAsia="en-US"/>
        </w:rPr>
        <w:t xml:space="preserve"> с целью повышения ее социальной эффективности</w:t>
      </w:r>
      <w:r w:rsidR="009D31F5" w:rsidRPr="00625042">
        <w:rPr>
          <w:rFonts w:eastAsiaTheme="minorHAnsi"/>
          <w:sz w:val="30"/>
          <w:szCs w:val="30"/>
          <w:lang w:eastAsia="en-US"/>
        </w:rPr>
        <w:t xml:space="preserve">, </w:t>
      </w:r>
      <w:r w:rsidR="00206698" w:rsidRPr="00625042">
        <w:rPr>
          <w:rFonts w:eastAsiaTheme="minorHAnsi"/>
          <w:sz w:val="30"/>
          <w:szCs w:val="30"/>
          <w:lang w:eastAsia="en-US"/>
        </w:rPr>
        <w:t xml:space="preserve">а также соответствия </w:t>
      </w:r>
      <w:r w:rsidR="009D31F5" w:rsidRPr="00625042">
        <w:rPr>
          <w:rFonts w:eastAsiaTheme="minorHAnsi"/>
          <w:sz w:val="30"/>
          <w:szCs w:val="30"/>
          <w:lang w:eastAsia="en-US"/>
        </w:rPr>
        <w:t xml:space="preserve">логике непрерывного развития человека </w:t>
      </w:r>
      <w:r w:rsidR="00E01500" w:rsidRPr="00625042">
        <w:rPr>
          <w:rFonts w:eastAsiaTheme="minorHAnsi"/>
          <w:sz w:val="30"/>
          <w:szCs w:val="30"/>
          <w:lang w:eastAsia="en-US"/>
        </w:rPr>
        <w:t xml:space="preserve">в соответствии с </w:t>
      </w:r>
      <w:r w:rsidR="009D31F5" w:rsidRPr="00625042">
        <w:rPr>
          <w:rFonts w:eastAsiaTheme="minorHAnsi"/>
          <w:sz w:val="30"/>
          <w:szCs w:val="30"/>
          <w:lang w:eastAsia="en-US"/>
        </w:rPr>
        <w:t>его интересам</w:t>
      </w:r>
      <w:r w:rsidR="00E01500" w:rsidRPr="00625042">
        <w:rPr>
          <w:rFonts w:eastAsiaTheme="minorHAnsi"/>
          <w:sz w:val="30"/>
          <w:szCs w:val="30"/>
          <w:lang w:eastAsia="en-US"/>
        </w:rPr>
        <w:t>и</w:t>
      </w:r>
      <w:r w:rsidR="009D31F5" w:rsidRPr="00625042">
        <w:rPr>
          <w:rFonts w:eastAsiaTheme="minorHAnsi"/>
          <w:sz w:val="30"/>
          <w:szCs w:val="30"/>
          <w:lang w:eastAsia="en-US"/>
        </w:rPr>
        <w:t xml:space="preserve">. «ЮНЕСКО» принадлежит инициатива выдвижения идеи «Образование для всех», признающая образовательную деятельность человека естественным элементом на протяжении всего его жизненного пути и провозглашающая право всех членов общества на качественное образование. </w:t>
      </w:r>
      <w:r w:rsidR="008E5043" w:rsidRPr="00625042">
        <w:rPr>
          <w:rFonts w:eastAsiaTheme="minorHAnsi"/>
          <w:sz w:val="30"/>
          <w:szCs w:val="30"/>
          <w:lang w:eastAsia="en-US"/>
        </w:rPr>
        <w:t>В Концептуальных подходах к развитию системы образования Республики Беларусь до 2020 года и на перспективу до 2030 года одной из приоритетных задач является задача «совершенствования качества образования отвечающего потребностям развития личности, общества и устойчивому развитию страны; обеспечения согласованности рынка образовательных услуг с потребностями рынка труда»</w:t>
      </w:r>
      <w:r w:rsidR="008E5043" w:rsidRPr="00625042">
        <w:rPr>
          <w:rStyle w:val="af2"/>
          <w:rFonts w:eastAsiaTheme="minorHAnsi"/>
          <w:sz w:val="30"/>
          <w:szCs w:val="30"/>
          <w:lang w:eastAsia="en-US"/>
        </w:rPr>
        <w:footnoteReference w:id="1"/>
      </w:r>
      <w:r w:rsidR="008E5043" w:rsidRPr="00625042">
        <w:rPr>
          <w:rFonts w:eastAsiaTheme="minorHAnsi"/>
          <w:sz w:val="30"/>
          <w:szCs w:val="30"/>
          <w:lang w:eastAsia="en-US"/>
        </w:rPr>
        <w:t xml:space="preserve">. </w:t>
      </w:r>
      <w:r w:rsidR="009D31F5" w:rsidRPr="00625042">
        <w:rPr>
          <w:rFonts w:eastAsiaTheme="minorHAnsi"/>
          <w:sz w:val="30"/>
          <w:szCs w:val="30"/>
          <w:lang w:eastAsia="en-US"/>
        </w:rPr>
        <w:t>Поэтому н</w:t>
      </w:r>
      <w:r w:rsidR="00FE256D" w:rsidRPr="00625042">
        <w:rPr>
          <w:rFonts w:eastAsiaTheme="minorHAnsi"/>
          <w:sz w:val="30"/>
          <w:szCs w:val="30"/>
          <w:lang w:eastAsia="en-US"/>
        </w:rPr>
        <w:t xml:space="preserve">епрерывность образования в современном информационном обществе выступает как </w:t>
      </w:r>
      <w:r w:rsidR="00E01500" w:rsidRPr="00625042">
        <w:rPr>
          <w:rFonts w:eastAsiaTheme="minorHAnsi"/>
          <w:sz w:val="30"/>
          <w:szCs w:val="30"/>
          <w:lang w:eastAsia="en-US"/>
        </w:rPr>
        <w:t xml:space="preserve">стадийный </w:t>
      </w:r>
      <w:r w:rsidR="00354F06" w:rsidRPr="00625042">
        <w:rPr>
          <w:rFonts w:eastAsiaTheme="minorHAnsi"/>
          <w:sz w:val="30"/>
          <w:szCs w:val="30"/>
          <w:lang w:eastAsia="en-US"/>
        </w:rPr>
        <w:t xml:space="preserve">и </w:t>
      </w:r>
      <w:r w:rsidR="00FE256D" w:rsidRPr="00625042">
        <w:rPr>
          <w:rFonts w:eastAsiaTheme="minorHAnsi"/>
          <w:sz w:val="30"/>
          <w:szCs w:val="30"/>
          <w:lang w:eastAsia="en-US"/>
        </w:rPr>
        <w:t xml:space="preserve">целостный процесс, обеспечивающий поступательное развитие </w:t>
      </w:r>
      <w:r w:rsidR="00E01500" w:rsidRPr="00625042">
        <w:rPr>
          <w:rFonts w:eastAsiaTheme="minorHAnsi"/>
          <w:sz w:val="30"/>
          <w:szCs w:val="30"/>
          <w:lang w:eastAsia="en-US"/>
        </w:rPr>
        <w:t xml:space="preserve">интеллектуального и </w:t>
      </w:r>
      <w:r w:rsidR="00FE256D" w:rsidRPr="00625042">
        <w:rPr>
          <w:rFonts w:eastAsiaTheme="minorHAnsi"/>
          <w:sz w:val="30"/>
          <w:szCs w:val="30"/>
          <w:lang w:eastAsia="en-US"/>
        </w:rPr>
        <w:t>творческого потенциала личности и всесторонне</w:t>
      </w:r>
      <w:r w:rsidR="00854515" w:rsidRPr="00625042">
        <w:rPr>
          <w:rFonts w:eastAsiaTheme="minorHAnsi"/>
          <w:sz w:val="30"/>
          <w:szCs w:val="30"/>
          <w:lang w:eastAsia="en-US"/>
        </w:rPr>
        <w:t>е обогащение ее духовного мира.</w:t>
      </w:r>
    </w:p>
    <w:p w14:paraId="1C78D351" w14:textId="77777777" w:rsidR="00206698" w:rsidRPr="00625042" w:rsidRDefault="00FE256D" w:rsidP="000357FC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contextualSpacing/>
        <w:jc w:val="both"/>
        <w:rPr>
          <w:sz w:val="30"/>
          <w:szCs w:val="30"/>
        </w:rPr>
      </w:pPr>
      <w:r w:rsidRPr="00625042">
        <w:rPr>
          <w:sz w:val="30"/>
          <w:szCs w:val="30"/>
        </w:rPr>
        <w:t>Непрерывное образование, являясь на современном этапе значимым социально-педагогическим явлением в жизни человека, актуализирует категорию самообразования личности. Самообразование в контексте</w:t>
      </w:r>
      <w:r w:rsidR="009D31F5" w:rsidRPr="00625042">
        <w:rPr>
          <w:sz w:val="30"/>
          <w:szCs w:val="30"/>
        </w:rPr>
        <w:t xml:space="preserve"> современной парадигмы непрерывного образования </w:t>
      </w:r>
      <w:r w:rsidRPr="00625042">
        <w:rPr>
          <w:sz w:val="30"/>
          <w:szCs w:val="30"/>
        </w:rPr>
        <w:t xml:space="preserve">выступает как высшая форма самовыражения личности, вид творческой деятельности, в процессе которой человек </w:t>
      </w:r>
      <w:proofErr w:type="spellStart"/>
      <w:r w:rsidRPr="00625042">
        <w:rPr>
          <w:sz w:val="30"/>
          <w:szCs w:val="30"/>
        </w:rPr>
        <w:t>саморазвивается</w:t>
      </w:r>
      <w:proofErr w:type="spellEnd"/>
      <w:r w:rsidRPr="00625042">
        <w:rPr>
          <w:sz w:val="30"/>
          <w:szCs w:val="30"/>
        </w:rPr>
        <w:t xml:space="preserve"> и создает духовные и материальные ценности, обладающие как общественной, так и субъективной значимостью. «Я убежден, что самообразовани</w:t>
      </w:r>
      <w:r w:rsidR="005A1A23" w:rsidRPr="00625042">
        <w:rPr>
          <w:sz w:val="30"/>
          <w:szCs w:val="30"/>
        </w:rPr>
        <w:t xml:space="preserve">е и есть истинное образование», </w:t>
      </w:r>
      <w:r w:rsidRPr="00625042">
        <w:rPr>
          <w:sz w:val="30"/>
          <w:szCs w:val="30"/>
        </w:rPr>
        <w:t xml:space="preserve">– говорил </w:t>
      </w:r>
      <w:r w:rsidRPr="00625042">
        <w:rPr>
          <w:sz w:val="30"/>
          <w:szCs w:val="30"/>
        </w:rPr>
        <w:lastRenderedPageBreak/>
        <w:t>писатель-фантаст, биохимик Айзек Азимов</w:t>
      </w:r>
      <w:r w:rsidR="00854515" w:rsidRPr="00625042">
        <w:rPr>
          <w:rStyle w:val="af2"/>
          <w:sz w:val="30"/>
          <w:szCs w:val="30"/>
        </w:rPr>
        <w:footnoteReference w:id="2"/>
      </w:r>
      <w:r w:rsidRPr="00625042">
        <w:rPr>
          <w:sz w:val="30"/>
          <w:szCs w:val="30"/>
        </w:rPr>
        <w:t>. Самообразование, являясь одной из форм перман</w:t>
      </w:r>
      <w:r w:rsidR="004445F7" w:rsidRPr="00625042">
        <w:rPr>
          <w:sz w:val="30"/>
          <w:szCs w:val="30"/>
        </w:rPr>
        <w:t>ентного обучения, обеспечивающего</w:t>
      </w:r>
      <w:r w:rsidRPr="00625042">
        <w:rPr>
          <w:sz w:val="30"/>
          <w:szCs w:val="30"/>
        </w:rPr>
        <w:t xml:space="preserve"> у</w:t>
      </w:r>
      <w:r w:rsidR="00084E68" w:rsidRPr="00625042">
        <w:rPr>
          <w:sz w:val="30"/>
          <w:szCs w:val="30"/>
        </w:rPr>
        <w:t>спешную самореализацию личности</w:t>
      </w:r>
      <w:r w:rsidRPr="00625042">
        <w:rPr>
          <w:sz w:val="30"/>
          <w:szCs w:val="30"/>
        </w:rPr>
        <w:t>, предполагает мотивационную активность, характеризуется проявлением собственных волевых усилий человека при формировании определенных компетенций, которые закладываются в</w:t>
      </w:r>
      <w:r w:rsidR="00084E68" w:rsidRPr="00625042">
        <w:rPr>
          <w:sz w:val="30"/>
          <w:szCs w:val="30"/>
        </w:rPr>
        <w:t xml:space="preserve">о время учебы в </w:t>
      </w:r>
      <w:r w:rsidRPr="00625042">
        <w:rPr>
          <w:sz w:val="30"/>
          <w:szCs w:val="30"/>
        </w:rPr>
        <w:t>учреждении</w:t>
      </w:r>
      <w:r w:rsidR="00084E68" w:rsidRPr="00625042">
        <w:rPr>
          <w:sz w:val="30"/>
          <w:szCs w:val="30"/>
        </w:rPr>
        <w:t xml:space="preserve"> образования</w:t>
      </w:r>
      <w:r w:rsidRPr="00625042">
        <w:rPr>
          <w:sz w:val="30"/>
          <w:szCs w:val="30"/>
        </w:rPr>
        <w:t xml:space="preserve">. </w:t>
      </w:r>
      <w:r w:rsidR="00581286" w:rsidRPr="00625042">
        <w:rPr>
          <w:sz w:val="30"/>
          <w:szCs w:val="30"/>
        </w:rPr>
        <w:t>Важно дать учащимся базисные знания</w:t>
      </w:r>
      <w:r w:rsidR="009E687A">
        <w:rPr>
          <w:sz w:val="30"/>
          <w:szCs w:val="30"/>
        </w:rPr>
        <w:t xml:space="preserve"> </w:t>
      </w:r>
      <w:r w:rsidR="00E01500" w:rsidRPr="00625042">
        <w:rPr>
          <w:sz w:val="30"/>
          <w:szCs w:val="30"/>
        </w:rPr>
        <w:t xml:space="preserve">психологии личности, методы познания себя </w:t>
      </w:r>
      <w:r w:rsidR="00206698" w:rsidRPr="00625042">
        <w:rPr>
          <w:sz w:val="30"/>
          <w:szCs w:val="30"/>
        </w:rPr>
        <w:t>и сформировать компетенции</w:t>
      </w:r>
      <w:r w:rsidR="00581286" w:rsidRPr="00625042">
        <w:rPr>
          <w:sz w:val="30"/>
          <w:szCs w:val="30"/>
        </w:rPr>
        <w:t>, которые позволили бы непрерывно в течение всей последующей жизни получать дополнительное образование и</w:t>
      </w:r>
      <w:r w:rsidR="009E687A">
        <w:rPr>
          <w:sz w:val="30"/>
          <w:szCs w:val="30"/>
        </w:rPr>
        <w:t xml:space="preserve"> </w:t>
      </w:r>
      <w:r w:rsidR="00206698" w:rsidRPr="00625042">
        <w:rPr>
          <w:sz w:val="30"/>
          <w:szCs w:val="30"/>
        </w:rPr>
        <w:t>совершенствовать и развивать</w:t>
      </w:r>
      <w:r w:rsidR="009E687A">
        <w:rPr>
          <w:sz w:val="30"/>
          <w:szCs w:val="30"/>
        </w:rPr>
        <w:t xml:space="preserve"> </w:t>
      </w:r>
      <w:r w:rsidR="00E01500" w:rsidRPr="00625042">
        <w:rPr>
          <w:sz w:val="30"/>
          <w:szCs w:val="30"/>
        </w:rPr>
        <w:t xml:space="preserve">полученные </w:t>
      </w:r>
      <w:r w:rsidR="00206698" w:rsidRPr="00625042">
        <w:rPr>
          <w:sz w:val="30"/>
          <w:szCs w:val="30"/>
        </w:rPr>
        <w:t>компетенции</w:t>
      </w:r>
      <w:r w:rsidR="00E01500" w:rsidRPr="00625042">
        <w:rPr>
          <w:sz w:val="30"/>
          <w:szCs w:val="30"/>
        </w:rPr>
        <w:t xml:space="preserve"> и приобретать новые</w:t>
      </w:r>
      <w:r w:rsidR="00581286" w:rsidRPr="00625042">
        <w:rPr>
          <w:sz w:val="30"/>
          <w:szCs w:val="30"/>
        </w:rPr>
        <w:t xml:space="preserve">. Поэтому так востребованы сегодня идеи формирования у учащихся одной из самых </w:t>
      </w:r>
      <w:r w:rsidR="000357FC" w:rsidRPr="00625042">
        <w:rPr>
          <w:sz w:val="30"/>
          <w:szCs w:val="30"/>
        </w:rPr>
        <w:t xml:space="preserve">актуальных </w:t>
      </w:r>
      <w:r w:rsidR="00581286" w:rsidRPr="00625042">
        <w:rPr>
          <w:sz w:val="30"/>
          <w:szCs w:val="30"/>
        </w:rPr>
        <w:t>форм постоянного расширения и углубления знаний</w:t>
      </w:r>
      <w:r w:rsidR="00E01500" w:rsidRPr="00625042">
        <w:rPr>
          <w:sz w:val="30"/>
          <w:szCs w:val="30"/>
        </w:rPr>
        <w:t>, отработки умений и навыков</w:t>
      </w:r>
      <w:r w:rsidR="009E687A">
        <w:rPr>
          <w:sz w:val="30"/>
          <w:szCs w:val="30"/>
        </w:rPr>
        <w:t xml:space="preserve"> </w:t>
      </w:r>
      <w:r w:rsidR="00893A5D" w:rsidRPr="00625042">
        <w:rPr>
          <w:sz w:val="30"/>
          <w:szCs w:val="30"/>
        </w:rPr>
        <w:t>–</w:t>
      </w:r>
      <w:r w:rsidR="00581286" w:rsidRPr="00625042">
        <w:rPr>
          <w:sz w:val="30"/>
          <w:szCs w:val="30"/>
        </w:rPr>
        <w:t xml:space="preserve"> самообразования.</w:t>
      </w:r>
      <w:r w:rsidR="009E687A">
        <w:rPr>
          <w:sz w:val="30"/>
          <w:szCs w:val="30"/>
        </w:rPr>
        <w:t xml:space="preserve"> </w:t>
      </w:r>
      <w:r w:rsidR="00AA1D11" w:rsidRPr="00625042">
        <w:rPr>
          <w:sz w:val="30"/>
          <w:szCs w:val="30"/>
        </w:rPr>
        <w:t>В работах современных ученых</w:t>
      </w:r>
      <w:r w:rsidR="00624FF6" w:rsidRPr="00625042">
        <w:rPr>
          <w:sz w:val="30"/>
          <w:szCs w:val="30"/>
        </w:rPr>
        <w:t xml:space="preserve">, раскрывающих проблему самообразования учащихся, подчеркивается, что эта форма перманентного образования выступает как </w:t>
      </w:r>
      <w:r w:rsidR="000357FC" w:rsidRPr="00625042">
        <w:rPr>
          <w:sz w:val="30"/>
          <w:szCs w:val="30"/>
        </w:rPr>
        <w:t xml:space="preserve">эффективный </w:t>
      </w:r>
      <w:r w:rsidR="00AA1D11" w:rsidRPr="00625042">
        <w:rPr>
          <w:sz w:val="30"/>
          <w:szCs w:val="30"/>
        </w:rPr>
        <w:t>механизм повышения качества образования.</w:t>
      </w:r>
    </w:p>
    <w:p w14:paraId="624F8A43" w14:textId="77777777" w:rsidR="00206698" w:rsidRPr="00625042" w:rsidRDefault="00FE256D" w:rsidP="00206698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contextualSpacing/>
        <w:jc w:val="both"/>
        <w:rPr>
          <w:sz w:val="30"/>
          <w:szCs w:val="30"/>
        </w:rPr>
      </w:pPr>
      <w:r w:rsidRPr="00625042">
        <w:rPr>
          <w:sz w:val="30"/>
          <w:szCs w:val="30"/>
        </w:rPr>
        <w:t>В Образовательном стандарте базового образования отмечено, что ожидаемые результаты воплощает учащийся, «понимающий значимость образования и труда как необходимых условий развития личности; готовый к профессиональному самоопределению; способный к личностной самореализации через усвоение нового социального опыта; умеющий управлять своей учебно-познавательной деятельностью, получать информацию с использованием информационно-коммуникационных технологий, проявляющий интерес к творческой деятельности, поиску нестандартных решений, владеющий приемами учебно-исследовательской и проектной деятельности;</w:t>
      </w:r>
      <w:r w:rsidR="009E687A">
        <w:rPr>
          <w:sz w:val="30"/>
          <w:szCs w:val="30"/>
        </w:rPr>
        <w:t xml:space="preserve"> </w:t>
      </w:r>
      <w:r w:rsidRPr="00625042">
        <w:rPr>
          <w:sz w:val="30"/>
          <w:szCs w:val="30"/>
        </w:rPr>
        <w:t xml:space="preserve">готовый к выполнению социально значимых </w:t>
      </w:r>
      <w:r w:rsidRPr="00625042">
        <w:rPr>
          <w:sz w:val="30"/>
          <w:szCs w:val="30"/>
        </w:rPr>
        <w:lastRenderedPageBreak/>
        <w:t>проектов с использованием современных информационных технологий»</w:t>
      </w:r>
      <w:r w:rsidR="008E5043" w:rsidRPr="00625042">
        <w:rPr>
          <w:rStyle w:val="af2"/>
          <w:sz w:val="30"/>
          <w:szCs w:val="30"/>
        </w:rPr>
        <w:footnoteReference w:id="3"/>
      </w:r>
      <w:r w:rsidRPr="00625042">
        <w:rPr>
          <w:sz w:val="30"/>
          <w:szCs w:val="30"/>
        </w:rPr>
        <w:t xml:space="preserve">. Учащийся, обладающий этими качествами способен к продолжению образования на III ступени, к профессиональному самоопределению и совершенствованию навыков самообразования, которые позволят ему </w:t>
      </w:r>
      <w:r w:rsidR="001737F8" w:rsidRPr="00625042">
        <w:rPr>
          <w:sz w:val="30"/>
          <w:szCs w:val="30"/>
        </w:rPr>
        <w:t xml:space="preserve">не только </w:t>
      </w:r>
      <w:r w:rsidRPr="00625042">
        <w:rPr>
          <w:sz w:val="30"/>
          <w:szCs w:val="30"/>
        </w:rPr>
        <w:t>управлять своей учебной деятельностью</w:t>
      </w:r>
      <w:r w:rsidR="001737F8" w:rsidRPr="00625042">
        <w:rPr>
          <w:sz w:val="30"/>
          <w:szCs w:val="30"/>
        </w:rPr>
        <w:t xml:space="preserve">, но </w:t>
      </w:r>
      <w:r w:rsidR="00624FF6" w:rsidRPr="00625042">
        <w:rPr>
          <w:sz w:val="30"/>
          <w:szCs w:val="30"/>
        </w:rPr>
        <w:t xml:space="preserve">и </w:t>
      </w:r>
      <w:r w:rsidR="001737F8" w:rsidRPr="00625042">
        <w:rPr>
          <w:sz w:val="30"/>
          <w:szCs w:val="30"/>
        </w:rPr>
        <w:t xml:space="preserve">выстраивать эту </w:t>
      </w:r>
      <w:r w:rsidR="00624FF6" w:rsidRPr="00625042">
        <w:rPr>
          <w:sz w:val="30"/>
          <w:szCs w:val="30"/>
        </w:rPr>
        <w:t xml:space="preserve">образовательную траекторию </w:t>
      </w:r>
      <w:r w:rsidR="001737F8" w:rsidRPr="00625042">
        <w:rPr>
          <w:sz w:val="30"/>
          <w:szCs w:val="30"/>
        </w:rPr>
        <w:t>в соответствии с профессиональным выбором</w:t>
      </w:r>
      <w:r w:rsidR="000357FC" w:rsidRPr="00625042">
        <w:rPr>
          <w:sz w:val="30"/>
          <w:szCs w:val="30"/>
        </w:rPr>
        <w:t>, а в самостоятельной жизни успешно проявить себя в профессии</w:t>
      </w:r>
      <w:r w:rsidR="001737F8" w:rsidRPr="00625042">
        <w:rPr>
          <w:sz w:val="30"/>
          <w:szCs w:val="30"/>
        </w:rPr>
        <w:t>.</w:t>
      </w:r>
    </w:p>
    <w:p w14:paraId="20782341" w14:textId="77777777" w:rsidR="000902B1" w:rsidRPr="00625042" w:rsidRDefault="001737F8" w:rsidP="003A3DB2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contextualSpacing/>
        <w:jc w:val="both"/>
        <w:rPr>
          <w:sz w:val="30"/>
          <w:szCs w:val="30"/>
        </w:rPr>
      </w:pPr>
      <w:r w:rsidRPr="00625042">
        <w:rPr>
          <w:sz w:val="30"/>
          <w:szCs w:val="30"/>
        </w:rPr>
        <w:t xml:space="preserve">Процесс </w:t>
      </w:r>
      <w:r w:rsidR="00FE256D" w:rsidRPr="00625042">
        <w:rPr>
          <w:sz w:val="30"/>
          <w:szCs w:val="30"/>
        </w:rPr>
        <w:t xml:space="preserve">самообразования может </w:t>
      </w:r>
      <w:r w:rsidRPr="00625042">
        <w:rPr>
          <w:sz w:val="30"/>
          <w:szCs w:val="30"/>
        </w:rPr>
        <w:t xml:space="preserve">эффективно </w:t>
      </w:r>
      <w:r w:rsidR="00FE256D" w:rsidRPr="00625042">
        <w:rPr>
          <w:sz w:val="30"/>
          <w:szCs w:val="30"/>
        </w:rPr>
        <w:t xml:space="preserve">проходить в </w:t>
      </w:r>
      <w:proofErr w:type="spellStart"/>
      <w:r w:rsidR="00FE256D" w:rsidRPr="00625042">
        <w:rPr>
          <w:sz w:val="30"/>
          <w:szCs w:val="30"/>
        </w:rPr>
        <w:t>компетентностно</w:t>
      </w:r>
      <w:proofErr w:type="spellEnd"/>
      <w:r w:rsidR="00FE256D" w:rsidRPr="00625042">
        <w:rPr>
          <w:sz w:val="30"/>
          <w:szCs w:val="30"/>
        </w:rPr>
        <w:t xml:space="preserve">-ориентированной образовательной среде, </w:t>
      </w:r>
      <w:r w:rsidRPr="00625042">
        <w:rPr>
          <w:sz w:val="30"/>
          <w:szCs w:val="30"/>
        </w:rPr>
        <w:t xml:space="preserve">где </w:t>
      </w:r>
      <w:r w:rsidR="000357FC" w:rsidRPr="00625042">
        <w:rPr>
          <w:sz w:val="30"/>
          <w:szCs w:val="30"/>
        </w:rPr>
        <w:t>ценностными ориентирами</w:t>
      </w:r>
      <w:r w:rsidR="00FE256D" w:rsidRPr="00625042">
        <w:rPr>
          <w:sz w:val="30"/>
          <w:szCs w:val="30"/>
        </w:rPr>
        <w:t xml:space="preserve"> является овладение учащимися способами эффективно действовать в различных жизненных ситуациях на основе умений самостоятельно ставить цели, определять средства, оценивать результат</w:t>
      </w:r>
      <w:r w:rsidRPr="00625042">
        <w:rPr>
          <w:sz w:val="30"/>
          <w:szCs w:val="30"/>
        </w:rPr>
        <w:t xml:space="preserve"> и предвидеть свое будущее, использу</w:t>
      </w:r>
      <w:r w:rsidR="006B6A03" w:rsidRPr="00625042">
        <w:rPr>
          <w:sz w:val="30"/>
          <w:szCs w:val="30"/>
        </w:rPr>
        <w:t xml:space="preserve">я современные методы стратегии </w:t>
      </w:r>
      <w:proofErr w:type="spellStart"/>
      <w:r w:rsidR="006B6A03" w:rsidRPr="00625042">
        <w:rPr>
          <w:sz w:val="30"/>
          <w:szCs w:val="30"/>
        </w:rPr>
        <w:t>ф</w:t>
      </w:r>
      <w:r w:rsidRPr="00625042">
        <w:rPr>
          <w:sz w:val="30"/>
          <w:szCs w:val="30"/>
        </w:rPr>
        <w:t>орсайт</w:t>
      </w:r>
      <w:proofErr w:type="spellEnd"/>
      <w:r w:rsidRPr="00625042">
        <w:rPr>
          <w:sz w:val="30"/>
          <w:szCs w:val="30"/>
        </w:rPr>
        <w:t>.</w:t>
      </w:r>
      <w:r w:rsidR="00FE256D" w:rsidRPr="00625042">
        <w:rPr>
          <w:sz w:val="30"/>
          <w:szCs w:val="30"/>
        </w:rPr>
        <w:t xml:space="preserve"> Это – не столько цель образования, сколько средство </w:t>
      </w:r>
      <w:r w:rsidR="00624FF6" w:rsidRPr="00625042">
        <w:rPr>
          <w:sz w:val="30"/>
          <w:szCs w:val="30"/>
        </w:rPr>
        <w:t xml:space="preserve">и условие </w:t>
      </w:r>
      <w:r w:rsidR="00FE256D" w:rsidRPr="00625042">
        <w:rPr>
          <w:sz w:val="30"/>
          <w:szCs w:val="30"/>
        </w:rPr>
        <w:t>развития и самоопределения личности учащегося</w:t>
      </w:r>
      <w:r w:rsidR="000357FC" w:rsidRPr="00625042">
        <w:rPr>
          <w:sz w:val="30"/>
          <w:szCs w:val="30"/>
        </w:rPr>
        <w:t xml:space="preserve">, переход его в </w:t>
      </w:r>
      <w:r w:rsidR="00624FF6" w:rsidRPr="00625042">
        <w:rPr>
          <w:sz w:val="30"/>
          <w:szCs w:val="30"/>
        </w:rPr>
        <w:t xml:space="preserve">активную субъектную </w:t>
      </w:r>
      <w:r w:rsidR="000357FC" w:rsidRPr="00625042">
        <w:rPr>
          <w:sz w:val="30"/>
          <w:szCs w:val="30"/>
        </w:rPr>
        <w:t>позицию.</w:t>
      </w:r>
      <w:r w:rsidR="00FE256D" w:rsidRPr="00625042">
        <w:rPr>
          <w:sz w:val="30"/>
          <w:szCs w:val="30"/>
        </w:rPr>
        <w:t xml:space="preserve"> Измене</w:t>
      </w:r>
      <w:r w:rsidR="000357FC" w:rsidRPr="00625042">
        <w:rPr>
          <w:sz w:val="30"/>
          <w:szCs w:val="30"/>
        </w:rPr>
        <w:t>ние ценностных ориентиров образовательной практики</w:t>
      </w:r>
      <w:r w:rsidR="00FE256D" w:rsidRPr="00625042">
        <w:rPr>
          <w:sz w:val="30"/>
          <w:szCs w:val="30"/>
        </w:rPr>
        <w:t xml:space="preserve"> в контексте новой парадигмы</w:t>
      </w:r>
      <w:r w:rsidR="00624FF6" w:rsidRPr="00625042">
        <w:rPr>
          <w:sz w:val="30"/>
          <w:szCs w:val="30"/>
        </w:rPr>
        <w:t xml:space="preserve">, обусловленных нормативными правовыми актами, </w:t>
      </w:r>
      <w:r w:rsidR="00FE256D" w:rsidRPr="00625042">
        <w:rPr>
          <w:sz w:val="30"/>
          <w:szCs w:val="30"/>
        </w:rPr>
        <w:t>предполагает и изменение позиции педагога</w:t>
      </w:r>
      <w:r w:rsidR="00624FF6" w:rsidRPr="00625042">
        <w:rPr>
          <w:sz w:val="30"/>
          <w:szCs w:val="30"/>
        </w:rPr>
        <w:t>, характера его деятельности</w:t>
      </w:r>
      <w:r w:rsidR="00354F06" w:rsidRPr="00625042">
        <w:rPr>
          <w:sz w:val="30"/>
          <w:szCs w:val="30"/>
        </w:rPr>
        <w:t>, обусловленной реализацией компетентностного подхода</w:t>
      </w:r>
      <w:r w:rsidR="00FE256D" w:rsidRPr="00625042">
        <w:rPr>
          <w:sz w:val="30"/>
          <w:szCs w:val="30"/>
        </w:rPr>
        <w:t xml:space="preserve">. </w:t>
      </w:r>
      <w:r w:rsidR="00852AF5" w:rsidRPr="00625042">
        <w:rPr>
          <w:sz w:val="30"/>
          <w:szCs w:val="30"/>
        </w:rPr>
        <w:t xml:space="preserve">Педагог </w:t>
      </w:r>
      <w:r w:rsidR="00FE256D" w:rsidRPr="00625042">
        <w:rPr>
          <w:sz w:val="30"/>
          <w:szCs w:val="30"/>
        </w:rPr>
        <w:t>не столько носитель объективного знания, сколько организатор условий</w:t>
      </w:r>
      <w:r w:rsidR="000357FC" w:rsidRPr="00625042">
        <w:rPr>
          <w:sz w:val="30"/>
          <w:szCs w:val="30"/>
        </w:rPr>
        <w:t>,</w:t>
      </w:r>
      <w:r w:rsidR="00FE256D" w:rsidRPr="00625042">
        <w:rPr>
          <w:sz w:val="30"/>
          <w:szCs w:val="30"/>
        </w:rPr>
        <w:t xml:space="preserve"> обеспечивающих овладение учащимися умения, позволяющими им эффективно действовать в различных жизненных ситуациях. Педагог не учит, </w:t>
      </w:r>
      <w:r w:rsidR="00852AF5" w:rsidRPr="00625042">
        <w:rPr>
          <w:sz w:val="30"/>
          <w:szCs w:val="30"/>
        </w:rPr>
        <w:t>а создает условия для самовоспитания</w:t>
      </w:r>
      <w:r w:rsidR="00FE256D" w:rsidRPr="00625042">
        <w:rPr>
          <w:sz w:val="30"/>
          <w:szCs w:val="30"/>
        </w:rPr>
        <w:t xml:space="preserve">, стимулирует стремление учащихся к </w:t>
      </w:r>
      <w:r w:rsidR="00852AF5" w:rsidRPr="00625042">
        <w:rPr>
          <w:sz w:val="30"/>
          <w:szCs w:val="30"/>
        </w:rPr>
        <w:t xml:space="preserve">самопознанию и </w:t>
      </w:r>
      <w:r w:rsidR="00FE256D" w:rsidRPr="00625042">
        <w:rPr>
          <w:sz w:val="30"/>
          <w:szCs w:val="30"/>
        </w:rPr>
        <w:t xml:space="preserve">саморазвитию, </w:t>
      </w:r>
      <w:r w:rsidR="003A3DB2" w:rsidRPr="00625042">
        <w:rPr>
          <w:sz w:val="30"/>
          <w:szCs w:val="30"/>
        </w:rPr>
        <w:t xml:space="preserve">развивает </w:t>
      </w:r>
      <w:r w:rsidR="00852AF5" w:rsidRPr="00625042">
        <w:rPr>
          <w:sz w:val="30"/>
          <w:szCs w:val="30"/>
        </w:rPr>
        <w:t>его активность в этом направлении</w:t>
      </w:r>
      <w:r w:rsidR="00FE256D" w:rsidRPr="00625042">
        <w:rPr>
          <w:sz w:val="30"/>
          <w:szCs w:val="30"/>
        </w:rPr>
        <w:t>,</w:t>
      </w:r>
      <w:r w:rsidR="007772A0" w:rsidRPr="00625042">
        <w:rPr>
          <w:sz w:val="30"/>
          <w:szCs w:val="30"/>
        </w:rPr>
        <w:t xml:space="preserve"> обеспечивает психолого-педагогическую поддержку</w:t>
      </w:r>
      <w:r w:rsidR="003A3DB2" w:rsidRPr="00625042">
        <w:rPr>
          <w:sz w:val="30"/>
          <w:szCs w:val="30"/>
        </w:rPr>
        <w:t xml:space="preserve"> процесса самообразования посредством реализации принципа </w:t>
      </w:r>
      <w:r w:rsidR="00FE256D" w:rsidRPr="00625042">
        <w:rPr>
          <w:sz w:val="30"/>
          <w:szCs w:val="30"/>
        </w:rPr>
        <w:t xml:space="preserve">индивидуализации </w:t>
      </w:r>
      <w:r w:rsidR="003A3DB2" w:rsidRPr="00625042">
        <w:rPr>
          <w:sz w:val="30"/>
          <w:szCs w:val="30"/>
        </w:rPr>
        <w:t xml:space="preserve">в условиях </w:t>
      </w:r>
      <w:proofErr w:type="spellStart"/>
      <w:r w:rsidR="003A3DB2" w:rsidRPr="00625042">
        <w:rPr>
          <w:sz w:val="30"/>
          <w:szCs w:val="30"/>
        </w:rPr>
        <w:t>компетентностно</w:t>
      </w:r>
      <w:proofErr w:type="spellEnd"/>
      <w:r w:rsidR="003A3DB2" w:rsidRPr="00625042">
        <w:rPr>
          <w:sz w:val="30"/>
          <w:szCs w:val="30"/>
        </w:rPr>
        <w:t xml:space="preserve">-ориентированной образовательной среды. </w:t>
      </w:r>
      <w:r w:rsidR="00FE256D" w:rsidRPr="00625042">
        <w:rPr>
          <w:sz w:val="30"/>
          <w:szCs w:val="30"/>
        </w:rPr>
        <w:lastRenderedPageBreak/>
        <w:t xml:space="preserve">Сущность </w:t>
      </w:r>
      <w:r w:rsidR="003A3DB2" w:rsidRPr="00625042">
        <w:rPr>
          <w:sz w:val="30"/>
          <w:szCs w:val="30"/>
        </w:rPr>
        <w:t>взаимодействия педагога с учащим</w:t>
      </w:r>
      <w:r w:rsidR="002E3FD5" w:rsidRPr="00625042">
        <w:rPr>
          <w:sz w:val="30"/>
          <w:szCs w:val="30"/>
        </w:rPr>
        <w:t>и</w:t>
      </w:r>
      <w:r w:rsidR="003A3DB2" w:rsidRPr="00625042">
        <w:rPr>
          <w:sz w:val="30"/>
          <w:szCs w:val="30"/>
        </w:rPr>
        <w:t xml:space="preserve">ся </w:t>
      </w:r>
      <w:r w:rsidR="00FE256D" w:rsidRPr="00625042">
        <w:rPr>
          <w:sz w:val="30"/>
          <w:szCs w:val="30"/>
        </w:rPr>
        <w:t xml:space="preserve">заключается в удовлетворении </w:t>
      </w:r>
      <w:r w:rsidR="003A3DB2" w:rsidRPr="00625042">
        <w:rPr>
          <w:sz w:val="30"/>
          <w:szCs w:val="30"/>
        </w:rPr>
        <w:t xml:space="preserve">постоянно </w:t>
      </w:r>
      <w:r w:rsidR="00FE256D" w:rsidRPr="00625042">
        <w:rPr>
          <w:sz w:val="30"/>
          <w:szCs w:val="30"/>
        </w:rPr>
        <w:t xml:space="preserve">развивающихся </w:t>
      </w:r>
      <w:r w:rsidR="003A3DB2" w:rsidRPr="00625042">
        <w:rPr>
          <w:sz w:val="30"/>
          <w:szCs w:val="30"/>
        </w:rPr>
        <w:t xml:space="preserve">образовательных </w:t>
      </w:r>
      <w:r w:rsidR="00FE256D" w:rsidRPr="00625042">
        <w:rPr>
          <w:sz w:val="30"/>
          <w:szCs w:val="30"/>
        </w:rPr>
        <w:t xml:space="preserve">потребностей и предоставлении каждому учащемуся возможностей для реализации индивидуальной программы обучения и воспитания. </w:t>
      </w:r>
    </w:p>
    <w:p w14:paraId="3BED3234" w14:textId="77777777" w:rsidR="001E6BA4" w:rsidRPr="00625042" w:rsidRDefault="00354F06" w:rsidP="000902B1">
      <w:pPr>
        <w:spacing w:after="0" w:line="360" w:lineRule="auto"/>
        <w:ind w:left="-426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Новые ценностные ориентиры предполагают и обновление педагогического инструментария. </w:t>
      </w:r>
      <w:r w:rsidR="000902B1" w:rsidRPr="00625042">
        <w:rPr>
          <w:rFonts w:ascii="Times New Roman" w:hAnsi="Times New Roman" w:cs="Times New Roman"/>
          <w:sz w:val="30"/>
          <w:szCs w:val="30"/>
        </w:rPr>
        <w:t>Традици</w:t>
      </w:r>
      <w:r w:rsidRPr="00625042">
        <w:rPr>
          <w:rFonts w:ascii="Times New Roman" w:hAnsi="Times New Roman" w:cs="Times New Roman"/>
          <w:sz w:val="30"/>
          <w:szCs w:val="30"/>
        </w:rPr>
        <w:t>онные педагогические технологии</w:t>
      </w:r>
      <w:r w:rsidR="000902B1" w:rsidRPr="00625042">
        <w:rPr>
          <w:rFonts w:ascii="Times New Roman" w:hAnsi="Times New Roman" w:cs="Times New Roman"/>
          <w:sz w:val="30"/>
          <w:szCs w:val="30"/>
        </w:rPr>
        <w:t xml:space="preserve"> и методы не в полной мере позволяют в условиях цифровизации</w:t>
      </w:r>
      <w:r w:rsidR="002E3FD5" w:rsidRPr="00625042">
        <w:rPr>
          <w:rFonts w:ascii="Times New Roman" w:hAnsi="Times New Roman" w:cs="Times New Roman"/>
          <w:sz w:val="30"/>
          <w:szCs w:val="30"/>
        </w:rPr>
        <w:t xml:space="preserve">, </w:t>
      </w:r>
      <w:r w:rsidR="000902B1" w:rsidRPr="00625042">
        <w:rPr>
          <w:rFonts w:ascii="Times New Roman" w:hAnsi="Times New Roman" w:cs="Times New Roman"/>
          <w:sz w:val="30"/>
          <w:szCs w:val="30"/>
        </w:rPr>
        <w:t>модернизации</w:t>
      </w:r>
      <w:r w:rsidR="002E3FD5" w:rsidRPr="00625042">
        <w:rPr>
          <w:rFonts w:ascii="Times New Roman" w:hAnsi="Times New Roman" w:cs="Times New Roman"/>
          <w:sz w:val="30"/>
          <w:szCs w:val="30"/>
        </w:rPr>
        <w:t xml:space="preserve"> и активного развития шестого технологического уклада</w:t>
      </w:r>
      <w:r w:rsidR="000902B1" w:rsidRPr="00625042">
        <w:rPr>
          <w:rFonts w:ascii="Times New Roman" w:hAnsi="Times New Roman" w:cs="Times New Roman"/>
          <w:sz w:val="30"/>
          <w:szCs w:val="30"/>
        </w:rPr>
        <w:t xml:space="preserve"> подготовить учащегося к успешной самореализации, получить исчерпывающие системные ответы на возникающие вопросы в области самоопределения</w:t>
      </w:r>
      <w:r w:rsidR="003A3DB2" w:rsidRPr="00625042">
        <w:rPr>
          <w:rFonts w:ascii="Times New Roman" w:hAnsi="Times New Roman" w:cs="Times New Roman"/>
          <w:sz w:val="30"/>
          <w:szCs w:val="30"/>
        </w:rPr>
        <w:t>, самовоспитания</w:t>
      </w:r>
      <w:r w:rsidR="000902B1" w:rsidRPr="00625042">
        <w:rPr>
          <w:rFonts w:ascii="Times New Roman" w:hAnsi="Times New Roman" w:cs="Times New Roman"/>
          <w:sz w:val="30"/>
          <w:szCs w:val="30"/>
        </w:rPr>
        <w:t>. Следствием является неудовлетворенность неко</w:t>
      </w:r>
      <w:r w:rsidR="002E3FD5" w:rsidRPr="00625042">
        <w:rPr>
          <w:rFonts w:ascii="Times New Roman" w:hAnsi="Times New Roman" w:cs="Times New Roman"/>
          <w:sz w:val="30"/>
          <w:szCs w:val="30"/>
        </w:rPr>
        <w:t>торых учащихся несформированностью ценно-смысловых ориентаций</w:t>
      </w:r>
      <w:r w:rsidR="000902B1" w:rsidRPr="00625042">
        <w:rPr>
          <w:rFonts w:ascii="Times New Roman" w:hAnsi="Times New Roman" w:cs="Times New Roman"/>
          <w:sz w:val="30"/>
          <w:szCs w:val="30"/>
        </w:rPr>
        <w:t xml:space="preserve">, непрозрачностью личных перспектив и </w:t>
      </w:r>
      <w:r w:rsidR="002E3FD5" w:rsidRPr="00625042">
        <w:rPr>
          <w:rFonts w:ascii="Times New Roman" w:hAnsi="Times New Roman" w:cs="Times New Roman"/>
          <w:sz w:val="30"/>
          <w:szCs w:val="30"/>
        </w:rPr>
        <w:t xml:space="preserve">недостаточной </w:t>
      </w:r>
      <w:r w:rsidR="000902B1" w:rsidRPr="00625042">
        <w:rPr>
          <w:rFonts w:ascii="Times New Roman" w:hAnsi="Times New Roman" w:cs="Times New Roman"/>
          <w:sz w:val="30"/>
          <w:szCs w:val="30"/>
        </w:rPr>
        <w:t>адаптацией в</w:t>
      </w:r>
      <w:r w:rsidR="001737F8" w:rsidRPr="00625042">
        <w:rPr>
          <w:rFonts w:ascii="Times New Roman" w:hAnsi="Times New Roman" w:cs="Times New Roman"/>
          <w:sz w:val="30"/>
          <w:szCs w:val="30"/>
        </w:rPr>
        <w:t xml:space="preserve"> социокультурном пространстве. В будущем такой </w:t>
      </w:r>
      <w:r w:rsidR="003A3DB2" w:rsidRPr="00625042">
        <w:rPr>
          <w:rFonts w:ascii="Times New Roman" w:hAnsi="Times New Roman" w:cs="Times New Roman"/>
          <w:sz w:val="30"/>
          <w:szCs w:val="30"/>
        </w:rPr>
        <w:t xml:space="preserve">выпускник пополнит </w:t>
      </w:r>
      <w:r w:rsidRPr="00625042">
        <w:rPr>
          <w:rFonts w:ascii="Times New Roman" w:hAnsi="Times New Roman" w:cs="Times New Roman"/>
          <w:sz w:val="30"/>
          <w:szCs w:val="30"/>
        </w:rPr>
        <w:t xml:space="preserve">ряды </w:t>
      </w:r>
      <w:r w:rsidR="00E37DF5" w:rsidRPr="00625042">
        <w:rPr>
          <w:rFonts w:ascii="Times New Roman" w:hAnsi="Times New Roman" w:cs="Times New Roman"/>
          <w:sz w:val="30"/>
          <w:szCs w:val="30"/>
        </w:rPr>
        <w:t>студентов</w:t>
      </w:r>
      <w:r w:rsidRPr="00625042">
        <w:rPr>
          <w:rFonts w:ascii="Times New Roman" w:hAnsi="Times New Roman" w:cs="Times New Roman"/>
          <w:sz w:val="30"/>
          <w:szCs w:val="30"/>
        </w:rPr>
        <w:t>,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не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готовых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E37DF5" w:rsidRPr="00625042">
        <w:rPr>
          <w:rFonts w:ascii="Times New Roman" w:hAnsi="Times New Roman" w:cs="Times New Roman"/>
          <w:sz w:val="30"/>
          <w:szCs w:val="30"/>
        </w:rPr>
        <w:t xml:space="preserve">к самообразованию, а затем и </w:t>
      </w:r>
      <w:r w:rsidR="003A3DB2" w:rsidRPr="00625042">
        <w:rPr>
          <w:rFonts w:ascii="Times New Roman" w:hAnsi="Times New Roman" w:cs="Times New Roman"/>
          <w:sz w:val="30"/>
          <w:szCs w:val="30"/>
        </w:rPr>
        <w:t>специалистов</w:t>
      </w:r>
      <w:r w:rsidR="00C62DB8" w:rsidRPr="00625042">
        <w:rPr>
          <w:rFonts w:ascii="Times New Roman" w:hAnsi="Times New Roman" w:cs="Times New Roman"/>
          <w:sz w:val="30"/>
          <w:szCs w:val="30"/>
        </w:rPr>
        <w:t>, для которых перманентное повышение квалификации или смена</w:t>
      </w:r>
      <w:r w:rsidR="000902B1" w:rsidRPr="00625042">
        <w:rPr>
          <w:rFonts w:ascii="Times New Roman" w:hAnsi="Times New Roman" w:cs="Times New Roman"/>
          <w:sz w:val="30"/>
          <w:szCs w:val="30"/>
        </w:rPr>
        <w:t xml:space="preserve"> сферы деятельности</w:t>
      </w:r>
      <w:r w:rsidR="00C62DB8" w:rsidRPr="00625042">
        <w:rPr>
          <w:rFonts w:ascii="Times New Roman" w:hAnsi="Times New Roman" w:cs="Times New Roman"/>
          <w:sz w:val="30"/>
          <w:szCs w:val="30"/>
        </w:rPr>
        <w:t xml:space="preserve"> будут факторами риска</w:t>
      </w:r>
      <w:r w:rsidR="002E3FD5" w:rsidRPr="00625042">
        <w:rPr>
          <w:rFonts w:ascii="Times New Roman" w:hAnsi="Times New Roman" w:cs="Times New Roman"/>
          <w:sz w:val="30"/>
          <w:szCs w:val="30"/>
        </w:rPr>
        <w:t>, которым он не сможет противостоять</w:t>
      </w:r>
      <w:r w:rsidR="000902B1" w:rsidRPr="0062504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5ABDA92" w14:textId="77777777" w:rsidR="00363A9F" w:rsidRPr="00625042" w:rsidRDefault="00FE256D" w:rsidP="00D1141C">
      <w:pPr>
        <w:spacing w:after="0" w:line="360" w:lineRule="auto"/>
        <w:ind w:left="-425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 из таких</w:t>
      </w:r>
      <w:r w:rsidR="001E6BA4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стратегий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позволяющей </w:t>
      </w:r>
      <w:r w:rsidR="00AA1D1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образовательного процесса, овладеть </w:t>
      </w:r>
      <w:r w:rsidR="001E6BA4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учащимся </w:t>
      </w:r>
      <w:r w:rsidR="00AA1D1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большим арсеналом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инструментария для самообразования как непрерывного процесса самосовершенствования, почувствовать готовность к социализации, </w:t>
      </w:r>
      <w:r w:rsidR="000902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определить </w:t>
      </w:r>
      <w:r w:rsidR="00363A9F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современный </w:t>
      </w:r>
      <w:r w:rsidR="00363A9F" w:rsidRPr="00625042">
        <w:rPr>
          <w:rFonts w:ascii="Times New Roman" w:hAnsi="Times New Roman" w:cs="Times New Roman"/>
          <w:sz w:val="30"/>
          <w:szCs w:val="30"/>
        </w:rPr>
        <w:t xml:space="preserve">формат коммуникаций, </w:t>
      </w:r>
      <w:r w:rsidR="001E6BA4" w:rsidRPr="00625042">
        <w:rPr>
          <w:rFonts w:ascii="Times New Roman" w:hAnsi="Times New Roman" w:cs="Times New Roman"/>
          <w:sz w:val="30"/>
          <w:szCs w:val="30"/>
        </w:rPr>
        <w:t>прострои</w:t>
      </w:r>
      <w:r w:rsidR="000902B1" w:rsidRPr="00625042">
        <w:rPr>
          <w:rFonts w:ascii="Times New Roman" w:hAnsi="Times New Roman" w:cs="Times New Roman"/>
          <w:sz w:val="30"/>
          <w:szCs w:val="30"/>
        </w:rPr>
        <w:t xml:space="preserve">ть </w:t>
      </w:r>
      <w:r w:rsidRPr="00625042">
        <w:rPr>
          <w:rFonts w:ascii="Times New Roman" w:hAnsi="Times New Roman" w:cs="Times New Roman"/>
          <w:sz w:val="30"/>
          <w:szCs w:val="30"/>
        </w:rPr>
        <w:t>желаемый образ своего образовательного пути и выстроить индивидуальную образовательную траекторию</w:t>
      </w:r>
      <w:r w:rsidR="00363A9F" w:rsidRPr="00625042">
        <w:rPr>
          <w:rFonts w:ascii="Times New Roman" w:hAnsi="Times New Roman" w:cs="Times New Roman"/>
          <w:sz w:val="30"/>
          <w:szCs w:val="30"/>
        </w:rPr>
        <w:t xml:space="preserve"> в соответствии с прогнозами и планами профессионального самоопределения</w:t>
      </w:r>
      <w:r w:rsidR="002E3FD5" w:rsidRPr="00625042">
        <w:rPr>
          <w:rFonts w:ascii="Times New Roman" w:hAnsi="Times New Roman" w:cs="Times New Roman"/>
          <w:sz w:val="30"/>
          <w:szCs w:val="30"/>
        </w:rPr>
        <w:t xml:space="preserve"> является стратегия </w:t>
      </w:r>
      <w:proofErr w:type="spellStart"/>
      <w:r w:rsidR="002E3FD5" w:rsidRPr="00625042">
        <w:rPr>
          <w:rFonts w:ascii="Times New Roman" w:hAnsi="Times New Roman" w:cs="Times New Roman"/>
          <w:sz w:val="30"/>
          <w:szCs w:val="30"/>
        </w:rPr>
        <w:t>ф</w:t>
      </w:r>
      <w:r w:rsidR="001E6BA4" w:rsidRPr="00625042">
        <w:rPr>
          <w:rFonts w:ascii="Times New Roman" w:hAnsi="Times New Roman" w:cs="Times New Roman"/>
          <w:sz w:val="30"/>
          <w:szCs w:val="30"/>
        </w:rPr>
        <w:t>орсайт</w:t>
      </w:r>
      <w:proofErr w:type="spellEnd"/>
      <w:r w:rsidR="002E3FD5" w:rsidRPr="00625042">
        <w:rPr>
          <w:rFonts w:ascii="Times New Roman" w:hAnsi="Times New Roman" w:cs="Times New Roman"/>
          <w:sz w:val="30"/>
          <w:szCs w:val="30"/>
        </w:rPr>
        <w:t>, которая включает в себя 33 метода</w:t>
      </w:r>
      <w:r w:rsidR="00363A9F" w:rsidRPr="00625042">
        <w:rPr>
          <w:rFonts w:ascii="Times New Roman" w:hAnsi="Times New Roman" w:cs="Times New Roman"/>
          <w:sz w:val="30"/>
          <w:szCs w:val="30"/>
        </w:rPr>
        <w:t>.</w:t>
      </w:r>
    </w:p>
    <w:p w14:paraId="7CECD92B" w14:textId="77777777" w:rsidR="000B347C" w:rsidRDefault="000B347C" w:rsidP="000B347C">
      <w:pPr>
        <w:pStyle w:val="a3"/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Методы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</w:t>
      </w:r>
      <w:r w:rsidR="00FE256D" w:rsidRPr="00625042">
        <w:rPr>
          <w:rFonts w:ascii="Times New Roman" w:hAnsi="Times New Roman" w:cs="Times New Roman"/>
          <w:sz w:val="30"/>
          <w:szCs w:val="30"/>
        </w:rPr>
        <w:t>орсайт</w:t>
      </w:r>
      <w:r w:rsidRPr="0062504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даю</w:t>
      </w:r>
      <w:r w:rsidR="00FE256D" w:rsidRPr="00625042">
        <w:rPr>
          <w:rFonts w:ascii="Times New Roman" w:hAnsi="Times New Roman" w:cs="Times New Roman"/>
          <w:sz w:val="30"/>
          <w:szCs w:val="30"/>
        </w:rPr>
        <w:t>т возможн</w:t>
      </w:r>
      <w:r w:rsidR="00363A9F" w:rsidRPr="00625042">
        <w:rPr>
          <w:rFonts w:ascii="Times New Roman" w:hAnsi="Times New Roman" w:cs="Times New Roman"/>
          <w:sz w:val="30"/>
          <w:szCs w:val="30"/>
        </w:rPr>
        <w:t>ость сформировать гибкие навыки</w:t>
      </w:r>
      <w:r w:rsidR="00E37DF5" w:rsidRPr="00625042">
        <w:rPr>
          <w:rFonts w:ascii="Times New Roman" w:hAnsi="Times New Roman" w:cs="Times New Roman"/>
          <w:sz w:val="30"/>
          <w:szCs w:val="30"/>
        </w:rPr>
        <w:t xml:space="preserve">, необходимые как в образовательной деятельности, так </w:t>
      </w:r>
      <w:r w:rsidR="00C62DB8" w:rsidRPr="00625042">
        <w:rPr>
          <w:rFonts w:ascii="Times New Roman" w:hAnsi="Times New Roman" w:cs="Times New Roman"/>
          <w:sz w:val="30"/>
          <w:szCs w:val="30"/>
        </w:rPr>
        <w:t xml:space="preserve">в процессе </w:t>
      </w:r>
      <w:r w:rsidR="00FE256D" w:rsidRPr="00625042">
        <w:rPr>
          <w:rFonts w:ascii="Times New Roman" w:hAnsi="Times New Roman" w:cs="Times New Roman"/>
          <w:sz w:val="30"/>
          <w:szCs w:val="30"/>
        </w:rPr>
        <w:lastRenderedPageBreak/>
        <w:t>самообразования: когнитивность, креативность, высокий уровень мотивации</w:t>
      </w:r>
      <w:r w:rsidR="00E37DF5" w:rsidRPr="00625042">
        <w:rPr>
          <w:rFonts w:ascii="Times New Roman" w:hAnsi="Times New Roman" w:cs="Times New Roman"/>
          <w:sz w:val="30"/>
          <w:szCs w:val="30"/>
        </w:rPr>
        <w:t xml:space="preserve">. </w:t>
      </w:r>
      <w:r w:rsidR="00C62DB8" w:rsidRPr="00625042">
        <w:rPr>
          <w:rFonts w:ascii="Times New Roman" w:hAnsi="Times New Roman" w:cs="Times New Roman"/>
          <w:sz w:val="30"/>
          <w:szCs w:val="30"/>
        </w:rPr>
        <w:t xml:space="preserve">Постоянное самообразование – вот тот определяющий актив жизни современного человека, который представляет собой основу успешной самореализации и социализации и закладывается во время учебы в школе. </w:t>
      </w:r>
      <w:r w:rsidR="00FE256D" w:rsidRPr="00625042">
        <w:rPr>
          <w:rFonts w:ascii="Times New Roman" w:hAnsi="Times New Roman" w:cs="Times New Roman"/>
          <w:sz w:val="30"/>
          <w:szCs w:val="30"/>
        </w:rPr>
        <w:t>Поэтому в практической деятельности учреждений образования возникает необходимость в инновационном подходе к организации самообразования учащихся</w:t>
      </w:r>
      <w:r w:rsidR="00C62DB8" w:rsidRPr="00625042">
        <w:rPr>
          <w:rFonts w:ascii="Times New Roman" w:hAnsi="Times New Roman" w:cs="Times New Roman"/>
          <w:sz w:val="30"/>
          <w:szCs w:val="30"/>
        </w:rPr>
        <w:t xml:space="preserve"> посредством инновационного проекта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 xml:space="preserve">«Внедрение модели самообразования учащихся в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-ориентированной образовательной среде на основе методов стратегии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»</w:t>
      </w:r>
      <w:r w:rsidR="004C76FD" w:rsidRPr="00625042">
        <w:rPr>
          <w:rFonts w:ascii="Times New Roman" w:hAnsi="Times New Roman" w:cs="Times New Roman"/>
          <w:sz w:val="30"/>
          <w:szCs w:val="30"/>
        </w:rPr>
        <w:t>.</w:t>
      </w:r>
    </w:p>
    <w:p w14:paraId="2554476D" w14:textId="77777777" w:rsidR="00844E37" w:rsidRPr="00D71CDC" w:rsidRDefault="00844E37" w:rsidP="00844E37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Такая необходимость назрела и в </w:t>
      </w:r>
      <w:r w:rsidRPr="00D71CDC">
        <w:rPr>
          <w:rFonts w:ascii="Times New Roman" w:hAnsi="Times New Roman" w:cs="Times New Roman"/>
          <w:sz w:val="30"/>
          <w:szCs w:val="30"/>
        </w:rPr>
        <w:t>наше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D71CDC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71CDC">
        <w:rPr>
          <w:rFonts w:ascii="Times New Roman" w:hAnsi="Times New Roman" w:cs="Times New Roman"/>
          <w:sz w:val="30"/>
          <w:szCs w:val="30"/>
        </w:rPr>
        <w:t xml:space="preserve"> образования. </w:t>
      </w:r>
      <w:r>
        <w:rPr>
          <w:rFonts w:ascii="Times New Roman" w:hAnsi="Times New Roman" w:cs="Times New Roman"/>
          <w:sz w:val="30"/>
          <w:szCs w:val="30"/>
        </w:rPr>
        <w:br/>
      </w:r>
      <w:r w:rsidRPr="00D71CDC">
        <w:rPr>
          <w:rFonts w:ascii="Times New Roman" w:hAnsi="Times New Roman" w:cs="Times New Roman"/>
          <w:sz w:val="30"/>
          <w:szCs w:val="30"/>
        </w:rPr>
        <w:t xml:space="preserve">У нас отработана система подготовки учащихся к выбору профиля обучения на </w:t>
      </w:r>
      <w:r w:rsidRPr="00D71CD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71CDC">
        <w:rPr>
          <w:rFonts w:ascii="Times New Roman" w:hAnsi="Times New Roman" w:cs="Times New Roman"/>
          <w:sz w:val="30"/>
          <w:szCs w:val="30"/>
        </w:rPr>
        <w:t xml:space="preserve"> ступени. Начиная с пятого класса, предлагаем учащимся платные образовательные услуги в соответствии с запросами и потребностями учащихся и их законных представителей. С шестого класса у ребят появляется возможность выбора факультативных занятий, в восьмом они уже выбирают предметы для изучения на повышенном уровне. На протяжении четырех лет у учащихся формируются интересы и потребности в определенной предметной области, что позволяет им продолжить изучение тех или иных учебных предметов на повышенном уровне в девятом классе. Таким образом, сложившаяся в нашем учреждении образования система </w:t>
      </w:r>
      <w:proofErr w:type="spellStart"/>
      <w:r w:rsidRPr="00D71CDC">
        <w:rPr>
          <w:rFonts w:ascii="Times New Roman" w:hAnsi="Times New Roman" w:cs="Times New Roman"/>
          <w:sz w:val="30"/>
          <w:szCs w:val="30"/>
        </w:rPr>
        <w:t>допрофильной</w:t>
      </w:r>
      <w:proofErr w:type="spellEnd"/>
      <w:r w:rsidRPr="00D71CDC">
        <w:rPr>
          <w:rFonts w:ascii="Times New Roman" w:hAnsi="Times New Roman" w:cs="Times New Roman"/>
          <w:sz w:val="30"/>
          <w:szCs w:val="30"/>
        </w:rPr>
        <w:t xml:space="preserve"> подготовки учащихся, позволяет подготовить гимназистов к осознанному выбору профиля обучения на </w:t>
      </w:r>
      <w:r w:rsidRPr="00D71CD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71CDC">
        <w:rPr>
          <w:rFonts w:ascii="Times New Roman" w:hAnsi="Times New Roman" w:cs="Times New Roman"/>
          <w:sz w:val="30"/>
          <w:szCs w:val="30"/>
        </w:rPr>
        <w:t xml:space="preserve"> ступени образования. Учитывая запросы учащихся и условия учреждения образования, предлагаем им широкий спектр предметов для изучения на повышенном уровне: физика, химия, математика, биология, история Беларуси, обществоведение и английский язык, организуя профильное обучение по первой и второй моделям.</w:t>
      </w:r>
    </w:p>
    <w:p w14:paraId="2D44DD5E" w14:textId="77777777" w:rsidR="00844E37" w:rsidRPr="00D71CDC" w:rsidRDefault="00844E37" w:rsidP="00844E37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lastRenderedPageBreak/>
        <w:t xml:space="preserve">На данной ступени образования ученику необходимо много учится самому, поэтому у него должны быть сформированы навыки самообразования. В связи с этим возникает необходимость в организации самообразования учащихся посредством инновационного проекта «Внедрение </w:t>
      </w:r>
      <w:r>
        <w:rPr>
          <w:rFonts w:ascii="Times New Roman" w:hAnsi="Times New Roman" w:cs="Times New Roman"/>
          <w:sz w:val="30"/>
          <w:szCs w:val="30"/>
        </w:rPr>
        <w:t>модели</w:t>
      </w:r>
      <w:r w:rsidRPr="00D71CDC">
        <w:rPr>
          <w:rFonts w:ascii="Times New Roman" w:hAnsi="Times New Roman" w:cs="Times New Roman"/>
          <w:sz w:val="30"/>
          <w:szCs w:val="30"/>
        </w:rPr>
        <w:t xml:space="preserve"> самообразования учащихся в </w:t>
      </w:r>
      <w:proofErr w:type="spellStart"/>
      <w:r w:rsidRPr="00D71CDC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Pr="00D71CDC">
        <w:rPr>
          <w:rFonts w:ascii="Times New Roman" w:hAnsi="Times New Roman" w:cs="Times New Roman"/>
          <w:sz w:val="30"/>
          <w:szCs w:val="30"/>
        </w:rPr>
        <w:t>-ориентированной образовательной среде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основе методов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r w:rsidRPr="00D71CDC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Pr="00D71CDC">
        <w:rPr>
          <w:rFonts w:ascii="Times New Roman" w:hAnsi="Times New Roman" w:cs="Times New Roman"/>
          <w:sz w:val="30"/>
          <w:szCs w:val="30"/>
        </w:rPr>
        <w:t>».</w:t>
      </w:r>
    </w:p>
    <w:p w14:paraId="45ED1E8A" w14:textId="77777777" w:rsidR="00844E37" w:rsidRPr="00D71CDC" w:rsidRDefault="00844E37" w:rsidP="00844E37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Методы стратегии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r w:rsidRPr="00D71CDC">
        <w:rPr>
          <w:rFonts w:ascii="Times New Roman" w:hAnsi="Times New Roman" w:cs="Times New Roman"/>
          <w:sz w:val="30"/>
          <w:szCs w:val="30"/>
        </w:rPr>
        <w:t>орсайт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D71CDC">
        <w:rPr>
          <w:rFonts w:ascii="Times New Roman" w:hAnsi="Times New Roman" w:cs="Times New Roman"/>
          <w:sz w:val="30"/>
          <w:szCs w:val="30"/>
        </w:rPr>
        <w:t xml:space="preserve"> позволят нам создать условия для самообразования и личностного развития учащихся, а также сформировать у гимназистов новые востребованные компетенции: аналитическое мышление, умение быстро осваивать новую информацию, умение эффективно использовать рабочее время, мотивировать других людей к работе, находить новые идеи.</w:t>
      </w:r>
    </w:p>
    <w:p w14:paraId="34B9613C" w14:textId="77777777" w:rsidR="00844E37" w:rsidRPr="00625042" w:rsidRDefault="00844E37" w:rsidP="000B347C">
      <w:pPr>
        <w:pStyle w:val="a3"/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6D4111D" w14:textId="77777777" w:rsidR="00854515" w:rsidRPr="00625042" w:rsidRDefault="00854515">
      <w:pPr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br w:type="page"/>
      </w:r>
    </w:p>
    <w:p w14:paraId="50A168F7" w14:textId="77777777" w:rsidR="00B410AA" w:rsidRPr="00625042" w:rsidRDefault="00B410AA" w:rsidP="00B410AA">
      <w:pPr>
        <w:pStyle w:val="newncpi"/>
        <w:spacing w:before="0" w:beforeAutospacing="0" w:after="0" w:afterAutospacing="0" w:line="360" w:lineRule="auto"/>
        <w:ind w:firstLine="709"/>
        <w:contextualSpacing/>
        <w:jc w:val="both"/>
        <w:rPr>
          <w:sz w:val="30"/>
          <w:szCs w:val="30"/>
        </w:rPr>
      </w:pPr>
      <w:r w:rsidRPr="00625042">
        <w:rPr>
          <w:b/>
          <w:sz w:val="30"/>
          <w:szCs w:val="30"/>
        </w:rPr>
        <w:lastRenderedPageBreak/>
        <w:t>Цель:</w:t>
      </w:r>
    </w:p>
    <w:p w14:paraId="5B44A6FE" w14:textId="77777777" w:rsidR="00B410AA" w:rsidRPr="00625042" w:rsidRDefault="00B410AA" w:rsidP="00B410A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формирование и развитие личности учащегося как субъекта своей образовательной деятельности, готовой к непрерывному самообразованию, </w:t>
      </w:r>
      <w:r w:rsidR="00296FAF" w:rsidRPr="00625042">
        <w:rPr>
          <w:rFonts w:ascii="Times New Roman" w:hAnsi="Times New Roman" w:cs="Times New Roman"/>
          <w:sz w:val="30"/>
          <w:szCs w:val="30"/>
        </w:rPr>
        <w:t xml:space="preserve">прогнозированию </w:t>
      </w:r>
      <w:r w:rsidR="00036EFE" w:rsidRPr="00625042">
        <w:rPr>
          <w:rFonts w:ascii="Times New Roman" w:hAnsi="Times New Roman" w:cs="Times New Roman"/>
          <w:sz w:val="30"/>
          <w:szCs w:val="30"/>
        </w:rPr>
        <w:t xml:space="preserve">образовательного и </w:t>
      </w:r>
      <w:r w:rsidR="00296FAF" w:rsidRPr="00625042">
        <w:rPr>
          <w:rFonts w:ascii="Times New Roman" w:hAnsi="Times New Roman" w:cs="Times New Roman"/>
          <w:sz w:val="30"/>
          <w:szCs w:val="30"/>
        </w:rPr>
        <w:t xml:space="preserve">профессионального будущего </w:t>
      </w:r>
      <w:r w:rsidRPr="00625042">
        <w:rPr>
          <w:rFonts w:ascii="Times New Roman" w:hAnsi="Times New Roman" w:cs="Times New Roman"/>
          <w:sz w:val="30"/>
          <w:szCs w:val="30"/>
        </w:rPr>
        <w:t xml:space="preserve">в контексте парадигмы непрерывного образования </w:t>
      </w:r>
      <w:r w:rsidR="004C76FD" w:rsidRPr="00625042">
        <w:rPr>
          <w:rFonts w:ascii="Times New Roman" w:hAnsi="Times New Roman" w:cs="Times New Roman"/>
          <w:sz w:val="30"/>
          <w:szCs w:val="30"/>
        </w:rPr>
        <w:t xml:space="preserve">посредством овладения методами </w:t>
      </w:r>
      <w:proofErr w:type="spellStart"/>
      <w:r w:rsidR="004C76FD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="00296FAF" w:rsidRPr="00625042">
        <w:rPr>
          <w:rFonts w:ascii="Times New Roman" w:hAnsi="Times New Roman" w:cs="Times New Roman"/>
          <w:sz w:val="30"/>
          <w:szCs w:val="30"/>
        </w:rPr>
        <w:t xml:space="preserve"> как стратегии </w:t>
      </w:r>
      <w:r w:rsidRPr="00625042">
        <w:rPr>
          <w:rFonts w:ascii="Times New Roman" w:hAnsi="Times New Roman" w:cs="Times New Roman"/>
          <w:sz w:val="30"/>
          <w:szCs w:val="30"/>
        </w:rPr>
        <w:t xml:space="preserve">в обогащенной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-ориентированной образовательной среде.</w:t>
      </w:r>
    </w:p>
    <w:p w14:paraId="73C74140" w14:textId="77777777" w:rsidR="00B410AA" w:rsidRPr="00625042" w:rsidRDefault="00B410AA" w:rsidP="00B410A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Задачи:</w:t>
      </w:r>
    </w:p>
    <w:p w14:paraId="3E1F326E" w14:textId="77777777" w:rsidR="00B410AA" w:rsidRPr="00625042" w:rsidRDefault="00B410AA" w:rsidP="00B410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Разработать и реализовать систему управления (организационно-управленческие мероприятия) на всех этапах реализации инновационного проекта на основе принципов современного менед</w:t>
      </w:r>
      <w:r w:rsidR="007208B5" w:rsidRPr="00625042">
        <w:rPr>
          <w:rFonts w:ascii="Times New Roman" w:hAnsi="Times New Roman" w:cs="Times New Roman"/>
          <w:sz w:val="30"/>
          <w:szCs w:val="30"/>
        </w:rPr>
        <w:t xml:space="preserve">жмента в образовании и методов стратегии </w:t>
      </w:r>
      <w:proofErr w:type="spellStart"/>
      <w:r w:rsidR="007208B5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="008C6C3C" w:rsidRPr="00625042">
        <w:rPr>
          <w:rFonts w:ascii="Times New Roman" w:hAnsi="Times New Roman" w:cs="Times New Roman"/>
          <w:sz w:val="30"/>
          <w:szCs w:val="30"/>
        </w:rPr>
        <w:t xml:space="preserve"> как стратегии</w:t>
      </w:r>
      <w:r w:rsidRPr="00625042">
        <w:rPr>
          <w:rFonts w:ascii="Times New Roman" w:hAnsi="Times New Roman" w:cs="Times New Roman"/>
          <w:sz w:val="30"/>
          <w:szCs w:val="30"/>
        </w:rPr>
        <w:t>.</w:t>
      </w:r>
    </w:p>
    <w:p w14:paraId="4DDE7B4E" w14:textId="77777777" w:rsidR="00B410AA" w:rsidRPr="00625042" w:rsidRDefault="00B410AA" w:rsidP="00B410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Обеспечить научно-методическое сопровождение, которое содействует развитию компетенций в области самообразования всех субъектов образовательного процесса на основе теоретического </w:t>
      </w:r>
      <w:r w:rsidR="00F522C1" w:rsidRPr="00625042">
        <w:rPr>
          <w:rFonts w:ascii="Times New Roman" w:hAnsi="Times New Roman" w:cs="Times New Roman"/>
          <w:sz w:val="30"/>
          <w:szCs w:val="30"/>
        </w:rPr>
        <w:t xml:space="preserve">и практического </w:t>
      </w:r>
      <w:r w:rsidRPr="00625042">
        <w:rPr>
          <w:rFonts w:ascii="Times New Roman" w:hAnsi="Times New Roman" w:cs="Times New Roman"/>
          <w:sz w:val="30"/>
          <w:szCs w:val="30"/>
        </w:rPr>
        <w:t>освоения методо</w:t>
      </w:r>
      <w:r w:rsidR="007208B5" w:rsidRPr="00625042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7208B5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="00F522C1" w:rsidRPr="00625042">
        <w:rPr>
          <w:rFonts w:ascii="Times New Roman" w:hAnsi="Times New Roman" w:cs="Times New Roman"/>
          <w:sz w:val="30"/>
          <w:szCs w:val="30"/>
        </w:rPr>
        <w:t xml:space="preserve"> как стратегии</w:t>
      </w:r>
      <w:r w:rsidRPr="00625042">
        <w:rPr>
          <w:rFonts w:ascii="Times New Roman" w:hAnsi="Times New Roman" w:cs="Times New Roman"/>
          <w:sz w:val="30"/>
          <w:szCs w:val="30"/>
        </w:rPr>
        <w:t>.</w:t>
      </w:r>
    </w:p>
    <w:p w14:paraId="6B2D34E7" w14:textId="77777777" w:rsidR="00B410AA" w:rsidRPr="00625042" w:rsidRDefault="00B410AA" w:rsidP="00B410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 Создать систему методической работы (организационно-методических мероприятий), способствующую принятию, освоению и внедрению </w:t>
      </w:r>
      <w:r w:rsidR="00526B34" w:rsidRPr="00625042">
        <w:rPr>
          <w:rFonts w:ascii="Times New Roman" w:hAnsi="Times New Roman" w:cs="Times New Roman"/>
          <w:sz w:val="30"/>
          <w:szCs w:val="30"/>
        </w:rPr>
        <w:t xml:space="preserve">педагогами </w:t>
      </w:r>
      <w:r w:rsidRPr="00625042">
        <w:rPr>
          <w:rFonts w:ascii="Times New Roman" w:hAnsi="Times New Roman" w:cs="Times New Roman"/>
          <w:sz w:val="30"/>
          <w:szCs w:val="30"/>
        </w:rPr>
        <w:t>в обр</w:t>
      </w:r>
      <w:r w:rsidR="00526B34" w:rsidRPr="00625042">
        <w:rPr>
          <w:rFonts w:ascii="Times New Roman" w:hAnsi="Times New Roman" w:cs="Times New Roman"/>
          <w:sz w:val="30"/>
          <w:szCs w:val="30"/>
        </w:rPr>
        <w:t xml:space="preserve">азовательный процесс методов стратегии </w:t>
      </w:r>
      <w:proofErr w:type="spellStart"/>
      <w:r w:rsidR="00526B34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как эффективных средств в области формирования и развития </w:t>
      </w:r>
      <w:r w:rsidR="00AE380C" w:rsidRPr="00625042">
        <w:rPr>
          <w:rFonts w:ascii="Times New Roman" w:hAnsi="Times New Roman" w:cs="Times New Roman"/>
          <w:sz w:val="30"/>
          <w:szCs w:val="30"/>
        </w:rPr>
        <w:t>предметных, личностных и метапредметных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компетенций</w:t>
      </w:r>
      <w:r w:rsidR="00AE380C" w:rsidRPr="00625042">
        <w:rPr>
          <w:rFonts w:ascii="Times New Roman" w:hAnsi="Times New Roman" w:cs="Times New Roman"/>
          <w:sz w:val="30"/>
          <w:szCs w:val="30"/>
        </w:rPr>
        <w:t xml:space="preserve"> и способствующих организации </w:t>
      </w:r>
      <w:r w:rsidRPr="00625042">
        <w:rPr>
          <w:rFonts w:ascii="Times New Roman" w:hAnsi="Times New Roman" w:cs="Times New Roman"/>
          <w:sz w:val="30"/>
          <w:szCs w:val="30"/>
        </w:rPr>
        <w:t>самообразовани</w:t>
      </w:r>
      <w:r w:rsidR="00AE380C" w:rsidRPr="00625042">
        <w:rPr>
          <w:rFonts w:ascii="Times New Roman" w:hAnsi="Times New Roman" w:cs="Times New Roman"/>
          <w:sz w:val="30"/>
          <w:szCs w:val="30"/>
        </w:rPr>
        <w:t>я</w:t>
      </w:r>
      <w:r w:rsidRPr="00625042">
        <w:rPr>
          <w:rFonts w:ascii="Times New Roman" w:hAnsi="Times New Roman" w:cs="Times New Roman"/>
          <w:sz w:val="30"/>
          <w:szCs w:val="30"/>
        </w:rPr>
        <w:t xml:space="preserve"> учащихся. </w:t>
      </w:r>
    </w:p>
    <w:p w14:paraId="40536C64" w14:textId="77777777" w:rsidR="00B410AA" w:rsidRPr="00625042" w:rsidRDefault="00AE380C" w:rsidP="00B410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Способствовать </w:t>
      </w:r>
      <w:r w:rsidR="00F522C1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</w:t>
      </w:r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еревод</w:t>
      </w:r>
      <w:r w:rsidR="00F522C1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</w:t>
      </w:r>
      <w:r w:rsidR="009E687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="004317E6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личности учащегося</w:t>
      </w:r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в позицию </w:t>
      </w:r>
      <w:r w:rsidR="00F522C1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активного </w:t>
      </w:r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субъекта образования </w:t>
      </w:r>
      <w:r w:rsidR="00F522C1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 условиях </w:t>
      </w:r>
      <w:proofErr w:type="spellStart"/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компетентностно</w:t>
      </w:r>
      <w:proofErr w:type="spellEnd"/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-ориен</w:t>
      </w:r>
      <w:r w:rsidR="00F522C1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тированной образовательной среды</w:t>
      </w:r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для построения дорожной карты самообразования, способствующей успешной самореализации на всех этапах обучения и осознанному </w:t>
      </w:r>
      <w:r w:rsidR="00B410AA" w:rsidRPr="00625042">
        <w:rPr>
          <w:rFonts w:ascii="Times New Roman" w:hAnsi="Times New Roman" w:cs="Times New Roman"/>
          <w:sz w:val="30"/>
          <w:szCs w:val="30"/>
        </w:rPr>
        <w:t xml:space="preserve">профессиональному самоопределению </w:t>
      </w:r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 основе методов </w:t>
      </w:r>
      <w:proofErr w:type="spellStart"/>
      <w:r w:rsidR="00526B34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ф</w:t>
      </w:r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орсайта</w:t>
      </w:r>
      <w:proofErr w:type="spellEnd"/>
      <w:r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как стратегии</w:t>
      </w:r>
      <w:r w:rsidR="00B410AA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. </w:t>
      </w:r>
    </w:p>
    <w:p w14:paraId="5B721683" w14:textId="77777777" w:rsidR="00B410AA" w:rsidRPr="00625042" w:rsidRDefault="00B410AA" w:rsidP="00B410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Привлечь законных представителей и социальных партнёров к активному взаимодействию по обогащению и расширению </w:t>
      </w:r>
      <w:proofErr w:type="spellStart"/>
      <w:r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компетентностно</w:t>
      </w:r>
      <w:proofErr w:type="spellEnd"/>
      <w:r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-ориентированной образовательной среды. </w:t>
      </w:r>
    </w:p>
    <w:p w14:paraId="42D685CB" w14:textId="77777777" w:rsidR="00526B34" w:rsidRPr="00625042" w:rsidRDefault="00B410AA" w:rsidP="00B410AA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625042">
        <w:rPr>
          <w:rFonts w:ascii="Times New Roman" w:hAnsi="Times New Roman" w:cs="Times New Roman"/>
          <w:sz w:val="30"/>
          <w:szCs w:val="30"/>
        </w:rPr>
        <w:t>Создать благоприятные условия для формирования, представления и трансляции</w:t>
      </w:r>
      <w:r w:rsidR="00526B34" w:rsidRPr="00625042">
        <w:rPr>
          <w:rFonts w:ascii="Times New Roman" w:hAnsi="Times New Roman" w:cs="Times New Roman"/>
          <w:sz w:val="30"/>
          <w:szCs w:val="30"/>
        </w:rPr>
        <w:t xml:space="preserve"> (распространения, диссеминации, диффузии)</w:t>
      </w:r>
      <w:r w:rsidRPr="00625042">
        <w:rPr>
          <w:rFonts w:ascii="Times New Roman" w:hAnsi="Times New Roman" w:cs="Times New Roman"/>
          <w:sz w:val="30"/>
          <w:szCs w:val="30"/>
        </w:rPr>
        <w:t xml:space="preserve"> педагогами инновационного педагогического опыта по </w:t>
      </w:r>
      <w:r w:rsidR="00526B34" w:rsidRPr="00625042">
        <w:rPr>
          <w:rFonts w:ascii="Times New Roman" w:hAnsi="Times New Roman" w:cs="Times New Roman"/>
          <w:sz w:val="30"/>
          <w:szCs w:val="30"/>
        </w:rPr>
        <w:t xml:space="preserve">освоению и внедрению методов </w:t>
      </w:r>
      <w:proofErr w:type="spellStart"/>
      <w:r w:rsidR="00526B34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в области формирования самообразования учащихся в </w:t>
      </w:r>
      <w:proofErr w:type="spellStart"/>
      <w:r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компетентностно</w:t>
      </w:r>
      <w:proofErr w:type="spellEnd"/>
      <w:r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-ориентированной образовательной среде</w:t>
      </w:r>
      <w:r w:rsidR="00526B34" w:rsidRPr="0062504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</w:t>
      </w:r>
    </w:p>
    <w:p w14:paraId="3AD78D4B" w14:textId="77777777" w:rsidR="002E5C15" w:rsidRPr="00625042" w:rsidRDefault="00C13937" w:rsidP="0085451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br w:type="page"/>
      </w:r>
      <w:r w:rsidR="00B2652D" w:rsidRPr="00625042">
        <w:rPr>
          <w:rFonts w:ascii="Times New Roman" w:hAnsi="Times New Roman" w:cs="Times New Roman"/>
          <w:b/>
          <w:sz w:val="30"/>
          <w:szCs w:val="30"/>
        </w:rPr>
        <w:lastRenderedPageBreak/>
        <w:t>Ожидаемые</w:t>
      </w:r>
      <w:r w:rsidR="002E5C15" w:rsidRPr="00625042">
        <w:rPr>
          <w:rFonts w:ascii="Times New Roman" w:hAnsi="Times New Roman" w:cs="Times New Roman"/>
          <w:b/>
          <w:sz w:val="30"/>
          <w:szCs w:val="30"/>
        </w:rPr>
        <w:t xml:space="preserve"> результат</w:t>
      </w:r>
      <w:r w:rsidR="00B2652D" w:rsidRPr="00625042">
        <w:rPr>
          <w:rFonts w:ascii="Times New Roman" w:hAnsi="Times New Roman" w:cs="Times New Roman"/>
          <w:b/>
          <w:sz w:val="30"/>
          <w:szCs w:val="30"/>
        </w:rPr>
        <w:t>ы</w:t>
      </w:r>
    </w:p>
    <w:p w14:paraId="7A545A32" w14:textId="77777777" w:rsidR="00E60AEA" w:rsidRPr="00625042" w:rsidRDefault="00B2652D" w:rsidP="00467F5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Создание открытой образовательной системы в рамках учреждения образования на основе синергетического подхода посредством взаимодействия с консультантом инновационного проекта, педагогическими коллективами других учреждений образования</w:t>
      </w:r>
      <w:r w:rsidR="00E60AEA" w:rsidRPr="00625042">
        <w:rPr>
          <w:rFonts w:ascii="Times New Roman" w:hAnsi="Times New Roman" w:cs="Times New Roman"/>
          <w:sz w:val="30"/>
          <w:szCs w:val="30"/>
        </w:rPr>
        <w:t xml:space="preserve">, реализующих данный инновационный проект, и привлечением </w:t>
      </w:r>
      <w:r w:rsidR="00A56965" w:rsidRPr="00625042">
        <w:rPr>
          <w:rFonts w:ascii="Times New Roman" w:hAnsi="Times New Roman" w:cs="Times New Roman"/>
          <w:sz w:val="30"/>
          <w:szCs w:val="30"/>
        </w:rPr>
        <w:t xml:space="preserve">социальных </w:t>
      </w:r>
      <w:r w:rsidR="00E60AEA" w:rsidRPr="00625042">
        <w:rPr>
          <w:rFonts w:ascii="Times New Roman" w:hAnsi="Times New Roman" w:cs="Times New Roman"/>
          <w:sz w:val="30"/>
          <w:szCs w:val="30"/>
        </w:rPr>
        <w:t>партнеров.</w:t>
      </w:r>
    </w:p>
    <w:p w14:paraId="11153C35" w14:textId="77777777" w:rsidR="00E60AEA" w:rsidRPr="00625042" w:rsidRDefault="00B2652D" w:rsidP="00467F5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Усиление процессов гуманизации и гуманитаризации </w:t>
      </w:r>
      <w:r w:rsidR="00E60AEA" w:rsidRPr="00625042">
        <w:rPr>
          <w:rFonts w:ascii="Times New Roman" w:hAnsi="Times New Roman" w:cs="Times New Roman"/>
          <w:sz w:val="30"/>
          <w:szCs w:val="30"/>
          <w:lang w:val="be-BY"/>
        </w:rPr>
        <w:t>образовательного процесса</w:t>
      </w:r>
      <w:r w:rsidR="00A56965" w:rsidRPr="00625042">
        <w:rPr>
          <w:rFonts w:ascii="Times New Roman" w:hAnsi="Times New Roman" w:cs="Times New Roman"/>
          <w:sz w:val="30"/>
          <w:szCs w:val="30"/>
          <w:lang w:val="be-BY"/>
        </w:rPr>
        <w:t>, способствующих обогащению</w:t>
      </w:r>
      <w:r w:rsidR="003C6848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 компетентностно-ориентированной образовательной среды</w:t>
      </w:r>
      <w:r w:rsidR="00E60AEA" w:rsidRPr="0062504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6B38375" w14:textId="77777777" w:rsidR="0056660F" w:rsidRPr="00625042" w:rsidRDefault="0056660F" w:rsidP="00467F5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Повышение эффективности допрофильной подготовки и профильного обученияпо формированию готовности учащихся к осознанному профессиональному самоопределению, построение ими </w:t>
      </w:r>
      <w:r w:rsidRPr="00625042">
        <w:rPr>
          <w:rFonts w:ascii="Times New Roman" w:hAnsi="Times New Roman" w:cs="Times New Roman"/>
          <w:bCs/>
          <w:iCs/>
          <w:sz w:val="30"/>
          <w:szCs w:val="30"/>
        </w:rPr>
        <w:t>индивидуальной образовательной траектории в соответствии с современными запросами рынка труда.</w:t>
      </w:r>
    </w:p>
    <w:p w14:paraId="5FC72746" w14:textId="77777777" w:rsidR="00E60AEA" w:rsidRPr="00625042" w:rsidRDefault="00E60AEA" w:rsidP="00467F5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Повышение результатов образовательного процесса </w:t>
      </w:r>
      <w:r w:rsidR="002D00C3" w:rsidRPr="00625042">
        <w:rPr>
          <w:rFonts w:ascii="Times New Roman" w:hAnsi="Times New Roman" w:cs="Times New Roman"/>
          <w:sz w:val="30"/>
          <w:szCs w:val="30"/>
        </w:rPr>
        <w:t>посредством перевода личности учащегося</w:t>
      </w:r>
      <w:r w:rsidR="00A56965" w:rsidRPr="00625042">
        <w:rPr>
          <w:rFonts w:ascii="Times New Roman" w:hAnsi="Times New Roman" w:cs="Times New Roman"/>
          <w:sz w:val="30"/>
          <w:szCs w:val="30"/>
        </w:rPr>
        <w:t xml:space="preserve"> в активную субъектную позицию </w:t>
      </w:r>
      <w:r w:rsidR="002D00C3" w:rsidRPr="00625042">
        <w:rPr>
          <w:rFonts w:ascii="Times New Roman" w:hAnsi="Times New Roman" w:cs="Times New Roman"/>
          <w:sz w:val="30"/>
          <w:szCs w:val="30"/>
        </w:rPr>
        <w:t>н</w:t>
      </w:r>
      <w:r w:rsidRPr="00625042">
        <w:rPr>
          <w:rFonts w:ascii="Times New Roman" w:hAnsi="Times New Roman" w:cs="Times New Roman"/>
          <w:sz w:val="30"/>
          <w:szCs w:val="30"/>
        </w:rPr>
        <w:t xml:space="preserve">а основе </w:t>
      </w:r>
      <w:r w:rsidR="002D00C3" w:rsidRPr="00625042">
        <w:rPr>
          <w:rFonts w:ascii="Times New Roman" w:hAnsi="Times New Roman" w:cs="Times New Roman"/>
          <w:sz w:val="30"/>
          <w:szCs w:val="30"/>
        </w:rPr>
        <w:t>самообразования</w:t>
      </w:r>
      <w:r w:rsidR="00726156" w:rsidRPr="00625042">
        <w:rPr>
          <w:rFonts w:ascii="Times New Roman" w:hAnsi="Times New Roman" w:cs="Times New Roman"/>
          <w:sz w:val="30"/>
          <w:szCs w:val="30"/>
        </w:rPr>
        <w:t>, обеспечивающую успешную самореализацию на всех этапах обучения</w:t>
      </w:r>
      <w:r w:rsidRPr="00625042">
        <w:rPr>
          <w:rFonts w:ascii="Times New Roman" w:hAnsi="Times New Roman" w:cs="Times New Roman"/>
          <w:sz w:val="30"/>
          <w:szCs w:val="30"/>
        </w:rPr>
        <w:t>.</w:t>
      </w:r>
    </w:p>
    <w:p w14:paraId="763A875C" w14:textId="77777777" w:rsidR="002E5C15" w:rsidRPr="00625042" w:rsidRDefault="002E5C15" w:rsidP="00467F5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Овладение </w:t>
      </w:r>
      <w:r w:rsidR="00080A99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методами </w:t>
      </w:r>
      <w:r w:rsidR="0056660F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стратегии </w:t>
      </w:r>
      <w:r w:rsidR="009353E3" w:rsidRPr="00625042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Pr="00625042">
        <w:rPr>
          <w:rFonts w:ascii="Times New Roman" w:hAnsi="Times New Roman" w:cs="Times New Roman"/>
          <w:sz w:val="30"/>
          <w:szCs w:val="30"/>
          <w:lang w:val="be-BY"/>
        </w:rPr>
        <w:t>орсайт</w:t>
      </w:r>
      <w:r w:rsidR="009353E3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аактивными </w:t>
      </w:r>
      <w:r w:rsidR="00080A99" w:rsidRPr="00625042">
        <w:rPr>
          <w:rFonts w:ascii="Times New Roman" w:hAnsi="Times New Roman" w:cs="Times New Roman"/>
          <w:sz w:val="30"/>
          <w:szCs w:val="30"/>
          <w:lang w:val="be-BY"/>
        </w:rPr>
        <w:t>субъектами образовательного процесса</w:t>
      </w:r>
      <w:r w:rsidRPr="00625042">
        <w:rPr>
          <w:rFonts w:ascii="Times New Roman" w:hAnsi="Times New Roman" w:cs="Times New Roman"/>
          <w:sz w:val="30"/>
          <w:szCs w:val="30"/>
        </w:rPr>
        <w:t>.</w:t>
      </w:r>
    </w:p>
    <w:p w14:paraId="3E67D9F2" w14:textId="77777777" w:rsidR="00C54500" w:rsidRPr="00625042" w:rsidRDefault="00C54500" w:rsidP="00467F5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Активное включение законных представителей в процесс формирования, становления и развития самообразования </w:t>
      </w:r>
      <w:r w:rsidR="00E35FE9" w:rsidRPr="00625042">
        <w:rPr>
          <w:rFonts w:ascii="Times New Roman" w:hAnsi="Times New Roman" w:cs="Times New Roman"/>
          <w:sz w:val="30"/>
          <w:szCs w:val="30"/>
        </w:rPr>
        <w:t>учащихся посредством просветительской работы и обучающих активных мероприятий.</w:t>
      </w:r>
    </w:p>
    <w:p w14:paraId="3120E6C4" w14:textId="77777777" w:rsidR="002E5C15" w:rsidRPr="00625042" w:rsidRDefault="006548A8" w:rsidP="00467F50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Разработка м</w:t>
      </w:r>
      <w:r w:rsidRPr="00625042">
        <w:rPr>
          <w:rFonts w:ascii="Times New Roman" w:hAnsi="Times New Roman" w:cs="Times New Roman"/>
          <w:sz w:val="30"/>
          <w:szCs w:val="30"/>
          <w:lang w:val="be-BY"/>
        </w:rPr>
        <w:t>етодическихи дидактических материаловпедагогами</w:t>
      </w:r>
      <w:r w:rsidR="00B90DFD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25042">
        <w:rPr>
          <w:rFonts w:ascii="Times New Roman" w:hAnsi="Times New Roman" w:cs="Times New Roman"/>
          <w:sz w:val="30"/>
          <w:szCs w:val="30"/>
          <w:lang w:val="be-BY"/>
        </w:rPr>
        <w:t>участниками</w:t>
      </w:r>
      <w:r w:rsidR="00B90DFD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 инновационной деятельности, </w:t>
      </w:r>
      <w:r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в области создания </w:t>
      </w:r>
      <w:r w:rsidR="00726156" w:rsidRPr="00625042">
        <w:rPr>
          <w:rFonts w:ascii="Times New Roman" w:hAnsi="Times New Roman" w:cs="Times New Roman"/>
          <w:sz w:val="30"/>
          <w:szCs w:val="30"/>
        </w:rPr>
        <w:lastRenderedPageBreak/>
        <w:t>образовательных практик на основе и</w:t>
      </w:r>
      <w:r w:rsidR="009353E3" w:rsidRPr="00625042">
        <w:rPr>
          <w:rFonts w:ascii="Times New Roman" w:hAnsi="Times New Roman" w:cs="Times New Roman"/>
          <w:sz w:val="30"/>
          <w:szCs w:val="30"/>
        </w:rPr>
        <w:t xml:space="preserve">спользования методов стратегии </w:t>
      </w:r>
      <w:proofErr w:type="spellStart"/>
      <w:r w:rsidR="009353E3" w:rsidRPr="00625042">
        <w:rPr>
          <w:rFonts w:ascii="Times New Roman" w:hAnsi="Times New Roman" w:cs="Times New Roman"/>
          <w:sz w:val="30"/>
          <w:szCs w:val="30"/>
        </w:rPr>
        <w:t>ф</w:t>
      </w:r>
      <w:r w:rsidR="00726156" w:rsidRPr="00625042">
        <w:rPr>
          <w:rFonts w:ascii="Times New Roman" w:hAnsi="Times New Roman" w:cs="Times New Roman"/>
          <w:sz w:val="30"/>
          <w:szCs w:val="30"/>
        </w:rPr>
        <w:t>орсайт</w:t>
      </w:r>
      <w:r w:rsidR="009353E3" w:rsidRPr="0062504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726156" w:rsidRPr="00625042">
        <w:rPr>
          <w:rFonts w:ascii="Times New Roman" w:hAnsi="Times New Roman" w:cs="Times New Roman"/>
          <w:sz w:val="30"/>
          <w:szCs w:val="30"/>
        </w:rPr>
        <w:t>.</w:t>
      </w:r>
    </w:p>
    <w:p w14:paraId="5641BC7A" w14:textId="77777777" w:rsidR="002E5C15" w:rsidRPr="00625042" w:rsidRDefault="002E5C15" w:rsidP="00467F50">
      <w:pPr>
        <w:tabs>
          <w:tab w:val="left" w:pos="993"/>
        </w:tabs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br w:type="page"/>
      </w:r>
    </w:p>
    <w:p w14:paraId="32E874E7" w14:textId="77777777" w:rsidR="002E5C15" w:rsidRPr="00625042" w:rsidRDefault="002E5C15" w:rsidP="002E5C1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lastRenderedPageBreak/>
        <w:t>3 Описание научных теорий</w:t>
      </w:r>
      <w:r w:rsidR="004448AE" w:rsidRPr="00625042">
        <w:rPr>
          <w:rFonts w:ascii="Times New Roman" w:hAnsi="Times New Roman" w:cs="Times New Roman"/>
          <w:b/>
          <w:sz w:val="30"/>
          <w:szCs w:val="30"/>
        </w:rPr>
        <w:t xml:space="preserve"> и разработок</w:t>
      </w:r>
    </w:p>
    <w:p w14:paraId="1AD9A0EE" w14:textId="77777777" w:rsidR="002E5C15" w:rsidRPr="00625042" w:rsidRDefault="002E5C15" w:rsidP="008E59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625042">
        <w:rPr>
          <w:rFonts w:eastAsiaTheme="minorHAnsi"/>
          <w:sz w:val="30"/>
          <w:szCs w:val="30"/>
          <w:lang w:eastAsia="en-US"/>
        </w:rPr>
        <w:t xml:space="preserve">Педагогическая наука располагает научными трудами, авторы которых ориентированы на решение проблемы самообразования </w:t>
      </w:r>
      <w:r w:rsidR="005C5D35" w:rsidRPr="00625042">
        <w:rPr>
          <w:rFonts w:eastAsiaTheme="minorHAnsi"/>
          <w:sz w:val="30"/>
          <w:szCs w:val="30"/>
          <w:lang w:eastAsia="en-US"/>
        </w:rPr>
        <w:t xml:space="preserve">учащихся как </w:t>
      </w:r>
      <w:r w:rsidR="008E59C2" w:rsidRPr="00625042">
        <w:rPr>
          <w:rFonts w:eastAsiaTheme="minorHAnsi"/>
          <w:sz w:val="30"/>
          <w:szCs w:val="30"/>
          <w:lang w:eastAsia="en-US"/>
        </w:rPr>
        <w:t>осмысления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AF5186" w:rsidRPr="00625042">
        <w:rPr>
          <w:rFonts w:eastAsiaTheme="minorHAnsi"/>
          <w:sz w:val="30"/>
          <w:szCs w:val="30"/>
          <w:lang w:eastAsia="en-US"/>
        </w:rPr>
        <w:t xml:space="preserve">активной субъектной </w:t>
      </w:r>
      <w:r w:rsidR="008E59C2" w:rsidRPr="00625042">
        <w:rPr>
          <w:rFonts w:eastAsiaTheme="minorHAnsi"/>
          <w:sz w:val="30"/>
          <w:szCs w:val="30"/>
          <w:lang w:eastAsia="en-US"/>
        </w:rPr>
        <w:t xml:space="preserve">позиции </w:t>
      </w:r>
      <w:r w:rsidRPr="00625042">
        <w:rPr>
          <w:rFonts w:eastAsiaTheme="minorHAnsi"/>
          <w:sz w:val="30"/>
          <w:szCs w:val="30"/>
          <w:lang w:eastAsia="en-US"/>
        </w:rPr>
        <w:t>учащегося в контексте концепции непрерывного образования. В настоящее время существует целостный конструкт педагогической теории самообразования учащихся, составляющими которого стали концепции и идеи: формирования готовности к самообразованию, его мотивации 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Н.Д.Иванова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И.Л.Наумченко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И.А.Редковец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 и др.), </w:t>
      </w:r>
      <w:r w:rsidR="008E59C2" w:rsidRPr="00625042">
        <w:rPr>
          <w:rFonts w:eastAsiaTheme="minorHAnsi"/>
          <w:sz w:val="30"/>
          <w:szCs w:val="30"/>
          <w:lang w:eastAsia="en-US"/>
        </w:rPr>
        <w:t>с</w:t>
      </w:r>
      <w:r w:rsidRPr="00625042">
        <w:rPr>
          <w:rFonts w:eastAsiaTheme="minorHAnsi"/>
          <w:sz w:val="30"/>
          <w:szCs w:val="30"/>
          <w:lang w:eastAsia="en-US"/>
        </w:rPr>
        <w:t>тимулирования познавательного интереса 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В.К.Буряк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З.И.Васильева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М.А.Данилов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В.С.Игропуло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Н.В.Кузнецова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А.К.Маркова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Г.И.Щукина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 и др.),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развитиясамостоятельности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 в процессе познания 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Б.П.Есипов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И.Я.Лернер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Г.С.Сухобская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М.Н.Скаткин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 и др.), истории, теории и практики самообразования 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Л.Я.Айзенберг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А.К.Громцева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Г.С.Закиров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М.Г.Кузьмина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Б.Ф.Райский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М.Н.Скаткин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Г.М.Коджаспирова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И.Л.Наумченко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 и др.), влияния самообразования на становление субъектности учащихся 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В.В.Сериков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В.А.Сухомлинский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 и др.), формирования умений и навыков самообразовательной деятельности </w:t>
      </w:r>
      <w:r w:rsidR="008E59C2" w:rsidRPr="00625042">
        <w:rPr>
          <w:rFonts w:eastAsiaTheme="minorHAnsi"/>
          <w:sz w:val="30"/>
          <w:szCs w:val="30"/>
          <w:lang w:eastAsia="en-US"/>
        </w:rPr>
        <w:t xml:space="preserve">учащихся </w:t>
      </w:r>
      <w:r w:rsidRPr="00625042">
        <w:rPr>
          <w:rFonts w:eastAsiaTheme="minorHAnsi"/>
          <w:sz w:val="30"/>
          <w:szCs w:val="30"/>
          <w:lang w:eastAsia="en-US"/>
        </w:rPr>
        <w:t>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В.Б.Бондаревский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И.И.Колбаско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, 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П.И.Пидкасистый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 xml:space="preserve"> и др.).</w:t>
      </w:r>
    </w:p>
    <w:p w14:paraId="29FF8A3A" w14:textId="77777777" w:rsidR="00B95EBA" w:rsidRPr="00625042" w:rsidRDefault="002E5C15" w:rsidP="00993A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Проблема самообразования </w:t>
      </w:r>
      <w:r w:rsidR="008642CB" w:rsidRPr="00625042">
        <w:rPr>
          <w:rFonts w:ascii="Times New Roman" w:hAnsi="Times New Roman" w:cs="Times New Roman"/>
          <w:sz w:val="30"/>
          <w:szCs w:val="30"/>
        </w:rPr>
        <w:t xml:space="preserve">как важнейший путь формирования личности, действенный способ освоения человеком культурно-образовательного пространства, протекающий автономно или сопутствующий обучению </w:t>
      </w:r>
      <w:r w:rsidRPr="00625042">
        <w:rPr>
          <w:rFonts w:ascii="Times New Roman" w:hAnsi="Times New Roman" w:cs="Times New Roman"/>
          <w:sz w:val="30"/>
          <w:szCs w:val="30"/>
        </w:rPr>
        <w:t>учащихся</w:t>
      </w:r>
      <w:r w:rsidR="008642CB" w:rsidRPr="00625042">
        <w:rPr>
          <w:rFonts w:ascii="Times New Roman" w:hAnsi="Times New Roman" w:cs="Times New Roman"/>
          <w:sz w:val="30"/>
          <w:szCs w:val="30"/>
        </w:rPr>
        <w:t>,</w:t>
      </w:r>
      <w:r w:rsidRPr="00625042">
        <w:rPr>
          <w:rFonts w:ascii="Times New Roman" w:hAnsi="Times New Roman" w:cs="Times New Roman"/>
          <w:sz w:val="30"/>
          <w:szCs w:val="30"/>
        </w:rPr>
        <w:t xml:space="preserve"> поднималась в работах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Ю.К.Бабанского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С.Т.Шацкого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 других известных ученых.</w:t>
      </w:r>
      <w:r w:rsidR="008B15F6" w:rsidRPr="00625042">
        <w:rPr>
          <w:rFonts w:ascii="Times New Roman" w:hAnsi="Times New Roman" w:cs="Times New Roman"/>
          <w:sz w:val="30"/>
          <w:szCs w:val="30"/>
        </w:rPr>
        <w:t xml:space="preserve"> Все это обусловило многообразие определений понятия «самообразование», однако все они сводятся к пониманию самообразования как к процессу самостоятельного овладения знаниями, образованию себя, сознательному созиданию своей личности.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54515" w:rsidRPr="00625042">
        <w:rPr>
          <w:rFonts w:ascii="Times New Roman" w:hAnsi="Times New Roman" w:cs="Times New Roman"/>
          <w:sz w:val="30"/>
          <w:szCs w:val="30"/>
        </w:rPr>
        <w:t>Г.М.</w:t>
      </w:r>
      <w:r w:rsidR="00343448" w:rsidRPr="00625042">
        <w:rPr>
          <w:rFonts w:ascii="Times New Roman" w:hAnsi="Times New Roman" w:cs="Times New Roman"/>
          <w:sz w:val="30"/>
          <w:szCs w:val="30"/>
        </w:rPr>
        <w:t>Каджаспирова</w:t>
      </w:r>
      <w:proofErr w:type="spellEnd"/>
      <w:r w:rsidR="0014723A" w:rsidRPr="00625042">
        <w:rPr>
          <w:rFonts w:ascii="Times New Roman" w:hAnsi="Times New Roman" w:cs="Times New Roman"/>
          <w:sz w:val="30"/>
          <w:szCs w:val="30"/>
        </w:rPr>
        <w:t>, обо</w:t>
      </w:r>
      <w:r w:rsidR="00854515" w:rsidRPr="00625042">
        <w:rPr>
          <w:rFonts w:ascii="Times New Roman" w:hAnsi="Times New Roman" w:cs="Times New Roman"/>
          <w:sz w:val="30"/>
          <w:szCs w:val="30"/>
        </w:rPr>
        <w:t>б</w:t>
      </w:r>
      <w:r w:rsidR="0014723A" w:rsidRPr="00625042">
        <w:rPr>
          <w:rFonts w:ascii="Times New Roman" w:hAnsi="Times New Roman" w:cs="Times New Roman"/>
          <w:sz w:val="30"/>
          <w:szCs w:val="30"/>
        </w:rPr>
        <w:t xml:space="preserve">щая анализ </w:t>
      </w:r>
      <w:r w:rsidR="00343448"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определений отечественных педагогов-исследователей утверждает, что </w:t>
      </w:r>
      <w:r w:rsidR="00B95EBA" w:rsidRPr="00625042">
        <w:rPr>
          <w:rFonts w:ascii="Times New Roman" w:hAnsi="Times New Roman" w:cs="Times New Roman"/>
          <w:sz w:val="30"/>
          <w:szCs w:val="30"/>
        </w:rPr>
        <w:t>«самообразова</w:t>
      </w:r>
      <w:r w:rsidR="00854515" w:rsidRPr="00625042">
        <w:rPr>
          <w:rFonts w:ascii="Times New Roman" w:hAnsi="Times New Roman" w:cs="Times New Roman"/>
          <w:sz w:val="30"/>
          <w:szCs w:val="30"/>
        </w:rPr>
        <w:t xml:space="preserve">ние </w:t>
      </w:r>
      <w:r w:rsidR="00B95EBA" w:rsidRPr="00625042">
        <w:rPr>
          <w:rFonts w:ascii="Times New Roman" w:hAnsi="Times New Roman" w:cs="Times New Roman"/>
          <w:sz w:val="30"/>
          <w:szCs w:val="30"/>
        </w:rPr>
        <w:t xml:space="preserve">– </w:t>
      </w:r>
      <w:r w:rsidR="00854515" w:rsidRPr="00625042">
        <w:rPr>
          <w:rFonts w:ascii="Times New Roman" w:hAnsi="Times New Roman" w:cs="Times New Roman"/>
          <w:sz w:val="30"/>
          <w:szCs w:val="30"/>
        </w:rPr>
        <w:t>специально организованная, самостоятельная, систематическая поз</w:t>
      </w:r>
      <w:r w:rsidR="00993A23" w:rsidRPr="00625042">
        <w:rPr>
          <w:rFonts w:ascii="Times New Roman" w:hAnsi="Times New Roman" w:cs="Times New Roman"/>
          <w:sz w:val="30"/>
          <w:szCs w:val="30"/>
        </w:rPr>
        <w:t>навательная деятельн</w:t>
      </w:r>
      <w:r w:rsidR="00854515" w:rsidRPr="00625042">
        <w:rPr>
          <w:rFonts w:ascii="Times New Roman" w:hAnsi="Times New Roman" w:cs="Times New Roman"/>
          <w:sz w:val="30"/>
          <w:szCs w:val="30"/>
        </w:rPr>
        <w:t>ость, направленная на достижение определенных личностью и (или) об</w:t>
      </w:r>
      <w:r w:rsidR="00993A23" w:rsidRPr="00625042">
        <w:rPr>
          <w:rFonts w:ascii="Times New Roman" w:hAnsi="Times New Roman" w:cs="Times New Roman"/>
          <w:sz w:val="30"/>
          <w:szCs w:val="30"/>
        </w:rPr>
        <w:t>щ</w:t>
      </w:r>
      <w:r w:rsidR="00854515" w:rsidRPr="00625042">
        <w:rPr>
          <w:rFonts w:ascii="Times New Roman" w:hAnsi="Times New Roman" w:cs="Times New Roman"/>
          <w:sz w:val="30"/>
          <w:szCs w:val="30"/>
        </w:rPr>
        <w:t>ественно-значимых образовате</w:t>
      </w:r>
      <w:r w:rsidR="00993A23" w:rsidRPr="00625042">
        <w:rPr>
          <w:rFonts w:ascii="Times New Roman" w:hAnsi="Times New Roman" w:cs="Times New Roman"/>
          <w:sz w:val="30"/>
          <w:szCs w:val="30"/>
        </w:rPr>
        <w:t>льных целей: удовлетворение поз</w:t>
      </w:r>
      <w:r w:rsidR="00854515" w:rsidRPr="00625042">
        <w:rPr>
          <w:rFonts w:ascii="Times New Roman" w:hAnsi="Times New Roman" w:cs="Times New Roman"/>
          <w:sz w:val="30"/>
          <w:szCs w:val="30"/>
        </w:rPr>
        <w:t>н</w:t>
      </w:r>
      <w:r w:rsidR="00993A23" w:rsidRPr="00625042">
        <w:rPr>
          <w:rFonts w:ascii="Times New Roman" w:hAnsi="Times New Roman" w:cs="Times New Roman"/>
          <w:sz w:val="30"/>
          <w:szCs w:val="30"/>
        </w:rPr>
        <w:t>а</w:t>
      </w:r>
      <w:r w:rsidR="00854515" w:rsidRPr="00625042">
        <w:rPr>
          <w:rFonts w:ascii="Times New Roman" w:hAnsi="Times New Roman" w:cs="Times New Roman"/>
          <w:sz w:val="30"/>
          <w:szCs w:val="30"/>
        </w:rPr>
        <w:t>вательных интер</w:t>
      </w:r>
      <w:r w:rsidR="00993A23" w:rsidRPr="00625042">
        <w:rPr>
          <w:rFonts w:ascii="Times New Roman" w:hAnsi="Times New Roman" w:cs="Times New Roman"/>
          <w:sz w:val="30"/>
          <w:szCs w:val="30"/>
        </w:rPr>
        <w:t>есов, общекультурных и профессиональных запросов и повышение профессиональной квалификации. Система умственного и мировоззренческого самовоспитания, влекущая за собой волевое и нравственное самоусовершенствование, но не ставящая их своей целью. Строится обычно по образцу систематизированных форм обучения, но регулируется самим субъектом»</w:t>
      </w:r>
      <w:r w:rsidR="00993A23" w:rsidRPr="00625042">
        <w:rPr>
          <w:rStyle w:val="af2"/>
          <w:rFonts w:ascii="Times New Roman" w:hAnsi="Times New Roman" w:cs="Times New Roman"/>
          <w:sz w:val="30"/>
          <w:szCs w:val="30"/>
        </w:rPr>
        <w:footnoteReference w:id="4"/>
      </w:r>
      <w:r w:rsidR="00993A23" w:rsidRPr="00625042">
        <w:rPr>
          <w:rFonts w:ascii="Times New Roman" w:hAnsi="Times New Roman" w:cs="Times New Roman"/>
          <w:sz w:val="30"/>
          <w:szCs w:val="30"/>
        </w:rPr>
        <w:t>. Самообразовательная деятельность определяется как «</w:t>
      </w:r>
      <w:r w:rsidR="00343448" w:rsidRPr="00625042">
        <w:rPr>
          <w:rFonts w:ascii="Times New Roman" w:hAnsi="Times New Roman" w:cs="Times New Roman"/>
          <w:sz w:val="30"/>
          <w:szCs w:val="30"/>
        </w:rPr>
        <w:t>вид деятельности, целью и содержанием которой является целенаправленное и целесообразное самоизменение субъекта, концептуально и нормативно определённое им самим, самостоятельно реализуемое на основе рефлексивных механизмов</w:t>
      </w:r>
      <w:r w:rsidR="00B95EBA" w:rsidRPr="00625042">
        <w:rPr>
          <w:rFonts w:ascii="Times New Roman" w:hAnsi="Times New Roman" w:cs="Times New Roman"/>
          <w:sz w:val="30"/>
          <w:szCs w:val="30"/>
        </w:rPr>
        <w:t>»</w:t>
      </w:r>
      <w:r w:rsidR="00B95EBA" w:rsidRPr="00625042">
        <w:rPr>
          <w:rStyle w:val="af2"/>
          <w:rFonts w:ascii="Times New Roman" w:hAnsi="Times New Roman" w:cs="Times New Roman"/>
          <w:sz w:val="30"/>
          <w:szCs w:val="30"/>
        </w:rPr>
        <w:footnoteReference w:id="5"/>
      </w:r>
      <w:r w:rsidR="00343448" w:rsidRPr="00625042">
        <w:rPr>
          <w:rFonts w:ascii="Times New Roman" w:hAnsi="Times New Roman" w:cs="Times New Roman"/>
          <w:sz w:val="30"/>
          <w:szCs w:val="30"/>
        </w:rPr>
        <w:t>.</w:t>
      </w:r>
      <w:r w:rsidR="00B95EBA" w:rsidRPr="00625042">
        <w:rPr>
          <w:rFonts w:ascii="Times New Roman" w:hAnsi="Times New Roman" w:cs="Times New Roman"/>
          <w:sz w:val="30"/>
          <w:szCs w:val="30"/>
        </w:rPr>
        <w:t xml:space="preserve">Основными характеристиками самообразовательной деятельности являются: познавательная потребность, высокая степень сознательности, высокая степень внутренней мотивированности, высокая степень самостоятельности, целенаправленность деятельности без детального руководства со стороны, добровольность, избирательность, высокая степень организованности, преобладание работы с письменным текстом, полное раскрытие учащегося как </w:t>
      </w:r>
      <w:r w:rsidR="0014723A" w:rsidRPr="00625042">
        <w:rPr>
          <w:rFonts w:ascii="Times New Roman" w:hAnsi="Times New Roman" w:cs="Times New Roman"/>
          <w:sz w:val="30"/>
          <w:szCs w:val="30"/>
        </w:rPr>
        <w:t>уникального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14723A" w:rsidRPr="00625042">
        <w:rPr>
          <w:rFonts w:ascii="Times New Roman" w:hAnsi="Times New Roman" w:cs="Times New Roman"/>
          <w:sz w:val="30"/>
          <w:szCs w:val="30"/>
        </w:rPr>
        <w:t>субъекта деятельности</w:t>
      </w:r>
      <w:r w:rsidR="00B95EBA" w:rsidRPr="00625042">
        <w:rPr>
          <w:rFonts w:ascii="Times New Roman" w:hAnsi="Times New Roman" w:cs="Times New Roman"/>
          <w:sz w:val="30"/>
          <w:szCs w:val="30"/>
        </w:rPr>
        <w:t xml:space="preserve">. </w:t>
      </w:r>
      <w:r w:rsidR="0014723A" w:rsidRPr="00625042">
        <w:rPr>
          <w:rFonts w:ascii="Times New Roman" w:hAnsi="Times New Roman" w:cs="Times New Roman"/>
          <w:sz w:val="30"/>
          <w:szCs w:val="30"/>
        </w:rPr>
        <w:t>Содержание самообразовательной деятельности раскрывается ее функциями – коммуникативной, адаптирующей, развивающей, компенсаторной.</w:t>
      </w:r>
      <w:r w:rsidR="00B95EBA" w:rsidRPr="00625042">
        <w:rPr>
          <w:rFonts w:ascii="Times New Roman" w:hAnsi="Times New Roman" w:cs="Times New Roman"/>
          <w:sz w:val="30"/>
          <w:szCs w:val="30"/>
        </w:rPr>
        <w:t xml:space="preserve"> Мотивы и задачи самообразования, самообразовательные действия с их содержанием, самоконтроль и </w:t>
      </w:r>
      <w:r w:rsidR="00B95EBA" w:rsidRPr="00625042">
        <w:rPr>
          <w:rFonts w:ascii="Times New Roman" w:hAnsi="Times New Roman" w:cs="Times New Roman"/>
          <w:sz w:val="30"/>
          <w:szCs w:val="30"/>
        </w:rPr>
        <w:lastRenderedPageBreak/>
        <w:t>самооценка составляют структуру самообразовательной деятельности. Необходимыми условиями для успешной организации самообразовательной деятельности являются: высокая мотивация, умения самостоятельно организовать эту деятельность и высокий уровень развития рефлексии.</w:t>
      </w:r>
    </w:p>
    <w:p w14:paraId="4B669CA6" w14:textId="77777777" w:rsidR="002E5C15" w:rsidRPr="00625042" w:rsidRDefault="008B15F6" w:rsidP="008B15F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Таким образом, с</w:t>
      </w:r>
      <w:r w:rsidR="002E5C15" w:rsidRPr="00625042">
        <w:rPr>
          <w:rFonts w:ascii="Times New Roman" w:hAnsi="Times New Roman" w:cs="Times New Roman"/>
          <w:sz w:val="30"/>
          <w:szCs w:val="30"/>
        </w:rPr>
        <w:t>амообразование учащихся – это процесс приобретения знаний и формирования умственных сил и способностей, развивающий такие качества, как организованность, самостоятельность, активность, требовательность к себе</w:t>
      </w:r>
      <w:r w:rsidRPr="00625042">
        <w:rPr>
          <w:rFonts w:ascii="Times New Roman" w:hAnsi="Times New Roman" w:cs="Times New Roman"/>
          <w:sz w:val="30"/>
          <w:szCs w:val="30"/>
        </w:rPr>
        <w:t>, умение видеть свое будущее</w:t>
      </w:r>
      <w:r w:rsidR="002E5C15" w:rsidRPr="0062504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947461" w14:textId="77777777" w:rsidR="0014723A" w:rsidRPr="00625042" w:rsidRDefault="0014723A" w:rsidP="0014723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Идеи развития самообразования в трудах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В.А.Сластенина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Г.К.Селевко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на современном этапе основаны на использовании субъектной технологии образования, которая позволяет воспитывать человека, стоящего над обстоятельствами, умеющего воспринимать знания и делать их основой собственной индивидуальности, вырабатывать «позицию личности». Теоретико-методологические основы педагогической теории самообразования учащихся включают дидактические принципы самообразования: системность, целеустремленность, научность, сознательность, связь с практической деятельностью, планомерность, индивидуализацию, активность, посильность, реализация которых обеспечивает формирование и развитие таких системных качеств, значимых для современного человека, как гибкость, вариативность,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многоуровневость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адаптивность, стабильность,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прогностичность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динамичность, научность,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фундаментализация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индивидуализация, информатизация, непрерывность, а также воспитание личностных качеств: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самостимулирование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самоконтроль, самооценка, самокоррекция, развитие познавательной самостоятельности, связанной с профориентационной и внеурочной деятельностью. По мнению авторов, наряду с мотивационно ценностным компонентом обязательно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присутствие системы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отношеннических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качеств, развитых механизмов самоорганизации и самоуправления</w:t>
      </w:r>
      <w:r w:rsidR="00AC49F6" w:rsidRPr="00625042">
        <w:rPr>
          <w:rStyle w:val="af2"/>
          <w:rFonts w:ascii="Times New Roman" w:hAnsi="Times New Roman" w:cs="Times New Roman"/>
          <w:sz w:val="30"/>
          <w:szCs w:val="30"/>
        </w:rPr>
        <w:footnoteReference w:id="6"/>
      </w:r>
      <w:r w:rsidRPr="0062504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C41928A" w14:textId="77777777" w:rsidR="007E0820" w:rsidRPr="00625042" w:rsidRDefault="0014723A" w:rsidP="00B15D5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В систему самообразования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В.А.Сластенина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входят различные виды деятельности, предусматривающие постепенный переход от формирования первичных навыков самопознания к практической реализации индивидуальных программ. Способность заниматься саморазвитием – результат сотрудничества учащегося и педагога в постановке целей, составлении плана работы, осуществл</w:t>
      </w:r>
      <w:r w:rsidR="007B5B13" w:rsidRPr="00625042">
        <w:rPr>
          <w:rFonts w:ascii="Times New Roman" w:hAnsi="Times New Roman" w:cs="Times New Roman"/>
          <w:sz w:val="30"/>
          <w:szCs w:val="30"/>
        </w:rPr>
        <w:t>ении самоконтроля и коррекции. О</w:t>
      </w:r>
      <w:r w:rsidRPr="00625042">
        <w:rPr>
          <w:rFonts w:ascii="Times New Roman" w:hAnsi="Times New Roman" w:cs="Times New Roman"/>
          <w:sz w:val="30"/>
          <w:szCs w:val="30"/>
        </w:rPr>
        <w:t>ни получают методологические знания о своей внутренней психической организации, знакомятся с механизмами, управляющими изнутри их мыслями, чувствами, поведением</w:t>
      </w:r>
      <w:r w:rsidR="00B15D5A" w:rsidRPr="00625042">
        <w:rPr>
          <w:rFonts w:ascii="Times New Roman" w:hAnsi="Times New Roman" w:cs="Times New Roman"/>
          <w:sz w:val="30"/>
          <w:szCs w:val="30"/>
        </w:rPr>
        <w:t xml:space="preserve">. </w:t>
      </w:r>
      <w:r w:rsidR="002E5C15" w:rsidRPr="00625042">
        <w:rPr>
          <w:rFonts w:ascii="Times New Roman" w:hAnsi="Times New Roman" w:cs="Times New Roman"/>
          <w:sz w:val="30"/>
          <w:szCs w:val="30"/>
        </w:rPr>
        <w:t xml:space="preserve">Признание субъектной позиции </w:t>
      </w:r>
      <w:r w:rsidR="00790D69" w:rsidRPr="00625042">
        <w:rPr>
          <w:rFonts w:ascii="Times New Roman" w:hAnsi="Times New Roman" w:cs="Times New Roman"/>
          <w:sz w:val="30"/>
          <w:szCs w:val="30"/>
        </w:rPr>
        <w:t xml:space="preserve">учащегося как ценностного ориентира </w:t>
      </w:r>
      <w:r w:rsidR="002E5C15" w:rsidRPr="00625042">
        <w:rPr>
          <w:rFonts w:ascii="Times New Roman" w:hAnsi="Times New Roman" w:cs="Times New Roman"/>
          <w:sz w:val="30"/>
          <w:szCs w:val="30"/>
        </w:rPr>
        <w:t xml:space="preserve">в </w:t>
      </w:r>
      <w:r w:rsidR="00790D69" w:rsidRPr="00625042">
        <w:rPr>
          <w:rFonts w:ascii="Times New Roman" w:hAnsi="Times New Roman" w:cs="Times New Roman"/>
          <w:sz w:val="30"/>
          <w:szCs w:val="30"/>
        </w:rPr>
        <w:t>обучении и воспитании рассматривается в единстве с реализацией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FF51DB" w:rsidRPr="00625042">
        <w:rPr>
          <w:rFonts w:ascii="Times New Roman" w:hAnsi="Times New Roman" w:cs="Times New Roman"/>
          <w:sz w:val="30"/>
          <w:szCs w:val="30"/>
        </w:rPr>
        <w:t>компетентностного подхода</w:t>
      </w:r>
      <w:r w:rsidR="002E5C15" w:rsidRPr="00625042">
        <w:rPr>
          <w:rFonts w:ascii="Times New Roman" w:hAnsi="Times New Roman" w:cs="Times New Roman"/>
          <w:sz w:val="30"/>
          <w:szCs w:val="30"/>
        </w:rPr>
        <w:t>, где критерием успешности является способн</w:t>
      </w:r>
      <w:r w:rsidR="00790D69" w:rsidRPr="00625042">
        <w:rPr>
          <w:rFonts w:ascii="Times New Roman" w:hAnsi="Times New Roman" w:cs="Times New Roman"/>
          <w:sz w:val="30"/>
          <w:szCs w:val="30"/>
        </w:rPr>
        <w:t>ость человека к самостоятельным действиям</w:t>
      </w:r>
      <w:r w:rsidR="002E5C15" w:rsidRPr="00625042">
        <w:rPr>
          <w:rFonts w:ascii="Times New Roman" w:hAnsi="Times New Roman" w:cs="Times New Roman"/>
          <w:sz w:val="30"/>
          <w:szCs w:val="30"/>
        </w:rPr>
        <w:t xml:space="preserve"> в проблемных ситуациях. </w:t>
      </w:r>
    </w:p>
    <w:p w14:paraId="2A9FA827" w14:textId="77777777" w:rsidR="00376B29" w:rsidRPr="00625042" w:rsidRDefault="002E5C15" w:rsidP="00B15D5A">
      <w:pPr>
        <w:pStyle w:val="a5"/>
        <w:spacing w:before="0" w:beforeAutospacing="0" w:after="0" w:afterAutospacing="0" w:line="360" w:lineRule="auto"/>
        <w:ind w:firstLine="400"/>
        <w:contextualSpacing/>
        <w:jc w:val="both"/>
        <w:rPr>
          <w:sz w:val="30"/>
          <w:szCs w:val="30"/>
        </w:rPr>
      </w:pPr>
      <w:r w:rsidRPr="00625042">
        <w:rPr>
          <w:rFonts w:eastAsiaTheme="minorHAnsi"/>
          <w:sz w:val="30"/>
          <w:szCs w:val="30"/>
          <w:lang w:eastAsia="en-US"/>
        </w:rPr>
        <w:t>Субъектная образователь</w:t>
      </w:r>
      <w:r w:rsidR="007E0820" w:rsidRPr="00625042">
        <w:rPr>
          <w:rFonts w:eastAsiaTheme="minorHAnsi"/>
          <w:sz w:val="30"/>
          <w:szCs w:val="30"/>
          <w:lang w:eastAsia="en-US"/>
        </w:rPr>
        <w:t xml:space="preserve">ная технология </w:t>
      </w:r>
      <w:r w:rsidRPr="00625042">
        <w:rPr>
          <w:rFonts w:eastAsiaTheme="minorHAnsi"/>
          <w:sz w:val="30"/>
          <w:szCs w:val="30"/>
          <w:lang w:eastAsia="en-US"/>
        </w:rPr>
        <w:t>самора</w:t>
      </w:r>
      <w:r w:rsidR="00FF51DB" w:rsidRPr="00625042">
        <w:rPr>
          <w:rFonts w:eastAsiaTheme="minorHAnsi"/>
          <w:sz w:val="30"/>
          <w:szCs w:val="30"/>
          <w:lang w:eastAsia="en-US"/>
        </w:rPr>
        <w:t xml:space="preserve">звития личности </w:t>
      </w:r>
      <w:proofErr w:type="spellStart"/>
      <w:r w:rsidR="00FF51DB" w:rsidRPr="00625042">
        <w:rPr>
          <w:rFonts w:eastAsiaTheme="minorHAnsi"/>
          <w:sz w:val="30"/>
          <w:szCs w:val="30"/>
          <w:lang w:eastAsia="en-US"/>
        </w:rPr>
        <w:t>А.А.Ухтомского</w:t>
      </w:r>
      <w:proofErr w:type="spellEnd"/>
      <w:r w:rsidR="00A80377" w:rsidRPr="00625042">
        <w:rPr>
          <w:rFonts w:eastAsiaTheme="minorHAnsi"/>
          <w:sz w:val="30"/>
          <w:szCs w:val="30"/>
          <w:lang w:eastAsia="en-US"/>
        </w:rPr>
        <w:t xml:space="preserve"> – </w:t>
      </w:r>
      <w:proofErr w:type="spellStart"/>
      <w:r w:rsidR="00A80377" w:rsidRPr="00625042">
        <w:rPr>
          <w:rFonts w:eastAsiaTheme="minorHAnsi"/>
          <w:sz w:val="30"/>
          <w:szCs w:val="30"/>
          <w:lang w:eastAsia="en-US"/>
        </w:rPr>
        <w:t>Г.К.Селевко</w:t>
      </w:r>
      <w:proofErr w:type="spellEnd"/>
      <w:r w:rsidR="00AC49F6" w:rsidRPr="00625042">
        <w:rPr>
          <w:rStyle w:val="af2"/>
          <w:rFonts w:eastAsiaTheme="minorHAnsi"/>
          <w:sz w:val="30"/>
          <w:szCs w:val="30"/>
          <w:lang w:eastAsia="en-US"/>
        </w:rPr>
        <w:footnoteReference w:id="7"/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B0232A" w:rsidRPr="00625042">
        <w:rPr>
          <w:sz w:val="30"/>
          <w:szCs w:val="30"/>
        </w:rPr>
        <w:t>включает в себя все сущностные особенности развивающих технологий, но имеет принципиально новое качество, заключающееся в том, что деятельность ребенка организуется как удовлетворение не только познавательных потребностей, но и целого ряда других</w:t>
      </w:r>
      <w:r w:rsidR="009E687A">
        <w:rPr>
          <w:sz w:val="30"/>
          <w:szCs w:val="30"/>
        </w:rPr>
        <w:t xml:space="preserve"> </w:t>
      </w:r>
      <w:r w:rsidR="00B0232A" w:rsidRPr="00625042">
        <w:rPr>
          <w:sz w:val="30"/>
          <w:szCs w:val="30"/>
        </w:rPr>
        <w:t>потребностей саморазвития</w:t>
      </w:r>
      <w:r w:rsidR="009E687A">
        <w:rPr>
          <w:sz w:val="30"/>
          <w:szCs w:val="30"/>
        </w:rPr>
        <w:t xml:space="preserve"> </w:t>
      </w:r>
      <w:r w:rsidR="00B0232A" w:rsidRPr="00625042">
        <w:rPr>
          <w:sz w:val="30"/>
          <w:szCs w:val="30"/>
        </w:rPr>
        <w:t>личности:</w:t>
      </w:r>
      <w:r w:rsidR="009E687A">
        <w:rPr>
          <w:sz w:val="30"/>
          <w:szCs w:val="30"/>
        </w:rPr>
        <w:t xml:space="preserve"> </w:t>
      </w:r>
      <w:r w:rsidR="00B0232A" w:rsidRPr="00625042">
        <w:rPr>
          <w:sz w:val="30"/>
          <w:szCs w:val="30"/>
        </w:rPr>
        <w:t>в самоутверждении</w:t>
      </w:r>
      <w:r w:rsidR="00C67846" w:rsidRPr="00625042">
        <w:rPr>
          <w:sz w:val="30"/>
          <w:szCs w:val="30"/>
        </w:rPr>
        <w:t xml:space="preserve">, </w:t>
      </w:r>
      <w:r w:rsidR="00B0232A" w:rsidRPr="00625042">
        <w:rPr>
          <w:sz w:val="30"/>
          <w:szCs w:val="30"/>
        </w:rPr>
        <w:t>самовыражении</w:t>
      </w:r>
      <w:r w:rsidR="00C67846" w:rsidRPr="00625042">
        <w:rPr>
          <w:sz w:val="30"/>
          <w:szCs w:val="30"/>
        </w:rPr>
        <w:t>,</w:t>
      </w:r>
      <w:r w:rsidR="00B0232A" w:rsidRPr="00625042">
        <w:rPr>
          <w:sz w:val="30"/>
          <w:szCs w:val="30"/>
        </w:rPr>
        <w:t xml:space="preserve"> защищенности</w:t>
      </w:r>
      <w:r w:rsidR="00C67846" w:rsidRPr="00625042">
        <w:rPr>
          <w:sz w:val="30"/>
          <w:szCs w:val="30"/>
        </w:rPr>
        <w:t>,</w:t>
      </w:r>
      <w:r w:rsidR="009E687A">
        <w:rPr>
          <w:sz w:val="30"/>
          <w:szCs w:val="30"/>
        </w:rPr>
        <w:t xml:space="preserve"> </w:t>
      </w:r>
      <w:r w:rsidR="00B0232A" w:rsidRPr="00625042">
        <w:rPr>
          <w:sz w:val="30"/>
          <w:szCs w:val="30"/>
        </w:rPr>
        <w:t>самоактуализации</w:t>
      </w:r>
      <w:r w:rsidR="00C67846" w:rsidRPr="00625042">
        <w:rPr>
          <w:sz w:val="30"/>
          <w:szCs w:val="30"/>
        </w:rPr>
        <w:t>.</w:t>
      </w:r>
      <w:r w:rsidR="009E687A">
        <w:rPr>
          <w:sz w:val="30"/>
          <w:szCs w:val="30"/>
        </w:rPr>
        <w:t xml:space="preserve"> </w:t>
      </w:r>
      <w:r w:rsidR="00B0232A" w:rsidRPr="00625042">
        <w:rPr>
          <w:sz w:val="30"/>
          <w:szCs w:val="30"/>
        </w:rPr>
        <w:t xml:space="preserve">Технология самосовершенствования личности направляет, акцентирует внутренние силы ребенка на </w:t>
      </w:r>
      <w:proofErr w:type="spellStart"/>
      <w:r w:rsidR="00B0232A" w:rsidRPr="00625042">
        <w:rPr>
          <w:sz w:val="30"/>
          <w:szCs w:val="30"/>
        </w:rPr>
        <w:t>самостроительство</w:t>
      </w:r>
      <w:proofErr w:type="spellEnd"/>
      <w:r w:rsidR="00B0232A" w:rsidRPr="00625042">
        <w:rPr>
          <w:sz w:val="30"/>
          <w:szCs w:val="30"/>
        </w:rPr>
        <w:t>, самосовершенствование в образовательной, нравственной, эстетической сферах.</w:t>
      </w:r>
      <w:r w:rsidR="009E687A">
        <w:rPr>
          <w:sz w:val="30"/>
          <w:szCs w:val="30"/>
        </w:rPr>
        <w:t xml:space="preserve"> </w:t>
      </w:r>
      <w:r w:rsidR="00AC49F6" w:rsidRPr="00625042">
        <w:rPr>
          <w:rFonts w:eastAsiaTheme="minorHAnsi"/>
          <w:sz w:val="30"/>
          <w:szCs w:val="30"/>
          <w:lang w:eastAsia="en-US"/>
        </w:rPr>
        <w:t xml:space="preserve">Как отмечал </w:t>
      </w:r>
      <w:proofErr w:type="spellStart"/>
      <w:r w:rsidR="00AC49F6" w:rsidRPr="00625042">
        <w:rPr>
          <w:rFonts w:eastAsiaTheme="minorHAnsi"/>
          <w:sz w:val="30"/>
          <w:szCs w:val="30"/>
          <w:lang w:eastAsia="en-US"/>
        </w:rPr>
        <w:lastRenderedPageBreak/>
        <w:t>Л.С.</w:t>
      </w:r>
      <w:r w:rsidR="00B0232A" w:rsidRPr="00625042">
        <w:rPr>
          <w:rFonts w:eastAsiaTheme="minorHAnsi"/>
          <w:sz w:val="30"/>
          <w:szCs w:val="30"/>
          <w:lang w:eastAsia="en-US"/>
        </w:rPr>
        <w:t>Выготский</w:t>
      </w:r>
      <w:proofErr w:type="spellEnd"/>
      <w:r w:rsidR="000B7459" w:rsidRPr="00625042">
        <w:rPr>
          <w:rStyle w:val="af2"/>
          <w:rFonts w:eastAsiaTheme="minorHAnsi"/>
          <w:sz w:val="30"/>
          <w:szCs w:val="30"/>
          <w:lang w:eastAsia="en-US"/>
        </w:rPr>
        <w:footnoteReference w:id="8"/>
      </w:r>
      <w:r w:rsidR="00B0232A" w:rsidRPr="00625042">
        <w:rPr>
          <w:rFonts w:eastAsiaTheme="minorHAnsi"/>
          <w:sz w:val="30"/>
          <w:szCs w:val="30"/>
          <w:lang w:eastAsia="en-US"/>
        </w:rPr>
        <w:t>, ряд процессов развития без обучения возникать вообще не может, в том числе осознание задач и возможностей само</w:t>
      </w:r>
      <w:r w:rsidR="00A67CA8" w:rsidRPr="00625042">
        <w:rPr>
          <w:rFonts w:eastAsiaTheme="minorHAnsi"/>
          <w:sz w:val="30"/>
          <w:szCs w:val="30"/>
          <w:lang w:eastAsia="en-US"/>
        </w:rPr>
        <w:t>воспитания, саморегуляции и др.</w:t>
      </w:r>
      <w:r w:rsidR="00B0232A" w:rsidRPr="00625042">
        <w:rPr>
          <w:rFonts w:eastAsiaTheme="minorHAnsi"/>
          <w:sz w:val="30"/>
          <w:szCs w:val="30"/>
          <w:lang w:eastAsia="en-US"/>
        </w:rPr>
        <w:t xml:space="preserve"> В технологии саморазвития личности предусмотрено целенаправленное и системное обучение детей теории самовоспитания (самосовершенствования) личности. </w:t>
      </w:r>
      <w:r w:rsidR="008C6D44" w:rsidRPr="00625042">
        <w:rPr>
          <w:rFonts w:eastAsiaTheme="minorHAnsi"/>
          <w:sz w:val="30"/>
          <w:szCs w:val="30"/>
          <w:lang w:eastAsia="en-US"/>
        </w:rPr>
        <w:t>Т</w:t>
      </w:r>
      <w:r w:rsidR="007E0820" w:rsidRPr="00625042">
        <w:rPr>
          <w:rFonts w:eastAsiaTheme="minorHAnsi"/>
          <w:sz w:val="30"/>
          <w:szCs w:val="30"/>
          <w:lang w:eastAsia="en-US"/>
        </w:rPr>
        <w:t>ехн</w:t>
      </w:r>
      <w:r w:rsidR="008C6D44" w:rsidRPr="00625042">
        <w:rPr>
          <w:rFonts w:eastAsiaTheme="minorHAnsi"/>
          <w:sz w:val="30"/>
          <w:szCs w:val="30"/>
          <w:lang w:eastAsia="en-US"/>
        </w:rPr>
        <w:t xml:space="preserve">ология саморазвития определяет новые целевые ориентиры – </w:t>
      </w:r>
      <w:r w:rsidR="007E0820" w:rsidRPr="00625042">
        <w:rPr>
          <w:rFonts w:eastAsiaTheme="minorHAnsi"/>
          <w:bCs/>
          <w:sz w:val="30"/>
          <w:szCs w:val="30"/>
          <w:lang w:eastAsia="en-US"/>
        </w:rPr>
        <w:t>формирование самосовершенствующейся личности</w:t>
      </w:r>
      <w:r w:rsidR="00307AE6" w:rsidRPr="00625042">
        <w:rPr>
          <w:rFonts w:eastAsiaTheme="minorHAnsi"/>
          <w:bCs/>
          <w:sz w:val="30"/>
          <w:szCs w:val="30"/>
          <w:lang w:eastAsia="en-US"/>
        </w:rPr>
        <w:t>.</w:t>
      </w:r>
      <w:r w:rsidR="00C174E9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7E0820" w:rsidRPr="00625042">
        <w:rPr>
          <w:rFonts w:eastAsiaTheme="minorHAnsi"/>
          <w:sz w:val="30"/>
          <w:szCs w:val="30"/>
          <w:lang w:eastAsia="en-US"/>
        </w:rPr>
        <w:t xml:space="preserve">Решающее значение для возникновения и формирования доминанты самосовершенствования личности имеет удовлетворение потребностей саморазвития и самосовершенствования в опыте жизнедеятельности ребенка и подростка, в продуктивных, творческих видах деятельности. </w:t>
      </w:r>
      <w:r w:rsidR="00A6578B" w:rsidRPr="00625042">
        <w:rPr>
          <w:sz w:val="30"/>
          <w:szCs w:val="30"/>
        </w:rPr>
        <w:t>В рамках данной технологии учащиеся получают возможность обучать и развивать себя, оставаясь в то же время объектами педагогического процесса. Технология саморазвития личности основывается на том, что деятельность ребенка организуется как удовлетворение не только познавательных, но и других потребностей саморазвития личности. Потребность порождает мотив, мотив ведет к действию, к взаимодействию с окружающей средой, в процессе чего и происходит усвоение личностью социального опыта, т.е. развитие.</w:t>
      </w:r>
      <w:r w:rsidR="009E687A">
        <w:rPr>
          <w:sz w:val="30"/>
          <w:szCs w:val="30"/>
        </w:rPr>
        <w:t xml:space="preserve"> </w:t>
      </w:r>
      <w:r w:rsidR="007E0820" w:rsidRPr="00625042">
        <w:rPr>
          <w:rFonts w:eastAsiaTheme="minorHAnsi"/>
          <w:sz w:val="30"/>
          <w:szCs w:val="30"/>
          <w:lang w:eastAsia="en-US"/>
        </w:rPr>
        <w:t xml:space="preserve">Поэтому одной из важнейших методических, организационных задач в технологии саморазвития личности является </w:t>
      </w:r>
      <w:r w:rsidR="008C6D44" w:rsidRPr="00625042">
        <w:rPr>
          <w:rFonts w:eastAsiaTheme="minorHAnsi"/>
          <w:sz w:val="30"/>
          <w:szCs w:val="30"/>
          <w:lang w:eastAsia="en-US"/>
        </w:rPr>
        <w:t xml:space="preserve">обогащение </w:t>
      </w:r>
      <w:proofErr w:type="spellStart"/>
      <w:r w:rsidR="008C6D44" w:rsidRPr="00625042">
        <w:rPr>
          <w:rFonts w:eastAsiaTheme="minorHAnsi"/>
          <w:sz w:val="30"/>
          <w:szCs w:val="30"/>
          <w:lang w:eastAsia="en-US"/>
        </w:rPr>
        <w:t>компетентностно</w:t>
      </w:r>
      <w:proofErr w:type="spellEnd"/>
      <w:r w:rsidR="008C6D44" w:rsidRPr="00625042">
        <w:rPr>
          <w:rFonts w:eastAsiaTheme="minorHAnsi"/>
          <w:sz w:val="30"/>
          <w:szCs w:val="30"/>
          <w:lang w:eastAsia="en-US"/>
        </w:rPr>
        <w:t>-ориентированной образовательной</w:t>
      </w:r>
      <w:r w:rsidR="00247378" w:rsidRPr="00625042">
        <w:rPr>
          <w:rFonts w:eastAsiaTheme="minorHAnsi"/>
          <w:sz w:val="30"/>
          <w:szCs w:val="30"/>
          <w:lang w:eastAsia="en-US"/>
        </w:rPr>
        <w:t xml:space="preserve"> среды, которая </w:t>
      </w:r>
      <w:r w:rsidR="008C6D44" w:rsidRPr="00625042">
        <w:rPr>
          <w:rFonts w:eastAsiaTheme="minorHAnsi"/>
          <w:sz w:val="30"/>
          <w:szCs w:val="30"/>
          <w:lang w:eastAsia="en-US"/>
        </w:rPr>
        <w:t xml:space="preserve">предоставляет большие возможности для </w:t>
      </w:r>
      <w:r w:rsidR="00307AE6" w:rsidRPr="00625042">
        <w:rPr>
          <w:rFonts w:eastAsiaTheme="minorHAnsi"/>
          <w:sz w:val="30"/>
          <w:szCs w:val="30"/>
          <w:lang w:eastAsia="en-US"/>
        </w:rPr>
        <w:t xml:space="preserve">формирования положительной </w:t>
      </w:r>
      <w:r w:rsidR="00247378" w:rsidRPr="00625042">
        <w:rPr>
          <w:rFonts w:eastAsiaTheme="minorHAnsi"/>
          <w:sz w:val="30"/>
          <w:szCs w:val="30"/>
          <w:lang w:eastAsia="en-US"/>
        </w:rPr>
        <w:t>«</w:t>
      </w:r>
      <w:r w:rsidR="00307AE6" w:rsidRPr="00625042">
        <w:rPr>
          <w:rFonts w:eastAsiaTheme="minorHAnsi"/>
          <w:sz w:val="30"/>
          <w:szCs w:val="30"/>
          <w:lang w:eastAsia="en-US"/>
        </w:rPr>
        <w:t>Я-концепции</w:t>
      </w:r>
      <w:r w:rsidR="00247378" w:rsidRPr="00625042">
        <w:rPr>
          <w:rFonts w:eastAsiaTheme="minorHAnsi"/>
          <w:sz w:val="30"/>
          <w:szCs w:val="30"/>
          <w:lang w:eastAsia="en-US"/>
        </w:rPr>
        <w:t>»</w:t>
      </w:r>
      <w:r w:rsidR="00E20B44" w:rsidRPr="00625042">
        <w:rPr>
          <w:rFonts w:eastAsiaTheme="minorHAnsi"/>
          <w:sz w:val="30"/>
          <w:szCs w:val="30"/>
          <w:lang w:eastAsia="en-US"/>
        </w:rPr>
        <w:t>, автором которой является Карл Роджерс.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376B29" w:rsidRPr="00625042">
        <w:rPr>
          <w:rFonts w:eastAsiaTheme="minorHAnsi"/>
          <w:sz w:val="30"/>
          <w:szCs w:val="30"/>
          <w:lang w:eastAsia="en-US"/>
        </w:rPr>
        <w:t xml:space="preserve">Структура </w:t>
      </w:r>
      <w:r w:rsidR="00247378" w:rsidRPr="00625042">
        <w:rPr>
          <w:rFonts w:eastAsiaTheme="minorHAnsi"/>
          <w:sz w:val="30"/>
          <w:szCs w:val="30"/>
          <w:lang w:eastAsia="en-US"/>
        </w:rPr>
        <w:t>«Я-концепции»</w:t>
      </w:r>
      <w:r w:rsidR="00E20B44" w:rsidRPr="00625042">
        <w:rPr>
          <w:rFonts w:eastAsiaTheme="minorHAnsi"/>
          <w:sz w:val="30"/>
          <w:szCs w:val="30"/>
          <w:lang w:eastAsia="en-US"/>
        </w:rPr>
        <w:t xml:space="preserve"> в процессе развития человека </w:t>
      </w:r>
      <w:r w:rsidR="00376B29" w:rsidRPr="00625042">
        <w:rPr>
          <w:rFonts w:eastAsiaTheme="minorHAnsi"/>
          <w:sz w:val="30"/>
          <w:szCs w:val="30"/>
          <w:lang w:eastAsia="en-US"/>
        </w:rPr>
        <w:t xml:space="preserve">является </w:t>
      </w:r>
      <w:r w:rsidR="00E20B44" w:rsidRPr="00625042">
        <w:rPr>
          <w:rFonts w:eastAsiaTheme="minorHAnsi"/>
          <w:sz w:val="30"/>
          <w:szCs w:val="30"/>
          <w:lang w:eastAsia="en-US"/>
        </w:rPr>
        <w:t>как итог</w:t>
      </w:r>
      <w:r w:rsidR="00376B29" w:rsidRPr="00625042">
        <w:rPr>
          <w:rFonts w:eastAsiaTheme="minorHAnsi"/>
          <w:sz w:val="30"/>
          <w:szCs w:val="30"/>
          <w:lang w:eastAsia="en-US"/>
        </w:rPr>
        <w:t>ом</w:t>
      </w:r>
      <w:r w:rsidR="00E20B44" w:rsidRPr="00625042">
        <w:rPr>
          <w:rFonts w:eastAsiaTheme="minorHAnsi"/>
          <w:sz w:val="30"/>
          <w:szCs w:val="30"/>
          <w:lang w:eastAsia="en-US"/>
        </w:rPr>
        <w:t xml:space="preserve"> трех процессов: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E20B44" w:rsidRPr="00625042">
        <w:rPr>
          <w:rFonts w:eastAsiaTheme="minorHAnsi"/>
          <w:sz w:val="30"/>
          <w:szCs w:val="30"/>
          <w:lang w:eastAsia="en-US"/>
        </w:rPr>
        <w:t>самовосприятия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E20B44" w:rsidRPr="00625042">
        <w:rPr>
          <w:rFonts w:eastAsiaTheme="minorHAnsi"/>
          <w:sz w:val="30"/>
          <w:szCs w:val="30"/>
          <w:lang w:eastAsia="en-US"/>
        </w:rPr>
        <w:t>(своих эмоций, чувств, ощущений, представлений и пр.),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proofErr w:type="gramStart"/>
      <w:r w:rsidR="00E20B44" w:rsidRPr="00625042">
        <w:rPr>
          <w:rFonts w:eastAsiaTheme="minorHAnsi"/>
          <w:sz w:val="30"/>
          <w:szCs w:val="30"/>
          <w:lang w:eastAsia="en-US"/>
        </w:rPr>
        <w:t>самонаблюдения(</w:t>
      </w:r>
      <w:proofErr w:type="gramEnd"/>
      <w:r w:rsidR="00E20B44" w:rsidRPr="00625042">
        <w:rPr>
          <w:rFonts w:eastAsiaTheme="minorHAnsi"/>
          <w:sz w:val="30"/>
          <w:szCs w:val="30"/>
          <w:lang w:eastAsia="en-US"/>
        </w:rPr>
        <w:t>своей внешности, своего поведения)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E20B44" w:rsidRPr="00625042">
        <w:rPr>
          <w:rFonts w:eastAsiaTheme="minorHAnsi"/>
          <w:sz w:val="30"/>
          <w:szCs w:val="30"/>
          <w:lang w:eastAsia="en-US"/>
        </w:rPr>
        <w:t>и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E20B44" w:rsidRPr="00625042">
        <w:rPr>
          <w:rFonts w:eastAsiaTheme="minorHAnsi"/>
          <w:sz w:val="30"/>
          <w:szCs w:val="30"/>
          <w:lang w:eastAsia="en-US"/>
        </w:rPr>
        <w:t>самоанализа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E20B44" w:rsidRPr="00625042">
        <w:rPr>
          <w:rFonts w:eastAsiaTheme="minorHAnsi"/>
          <w:sz w:val="30"/>
          <w:szCs w:val="30"/>
          <w:lang w:eastAsia="en-US"/>
        </w:rPr>
        <w:t xml:space="preserve">(своих мыслей, поступков, взаимоотношений с </w:t>
      </w:r>
      <w:r w:rsidR="00E20B44" w:rsidRPr="00625042">
        <w:rPr>
          <w:rFonts w:eastAsiaTheme="minorHAnsi"/>
          <w:sz w:val="30"/>
          <w:szCs w:val="30"/>
          <w:lang w:eastAsia="en-US"/>
        </w:rPr>
        <w:lastRenderedPageBreak/>
        <w:t>другими людьми и сравнения с ними</w:t>
      </w:r>
      <w:r w:rsidR="00376B29" w:rsidRPr="00625042">
        <w:rPr>
          <w:rFonts w:eastAsiaTheme="minorHAnsi"/>
          <w:sz w:val="30"/>
          <w:szCs w:val="30"/>
          <w:lang w:eastAsia="en-US"/>
        </w:rPr>
        <w:t xml:space="preserve">). В рамках </w:t>
      </w:r>
      <w:r w:rsidR="00B15D5A" w:rsidRPr="00625042">
        <w:rPr>
          <w:rFonts w:eastAsiaTheme="minorHAnsi"/>
          <w:sz w:val="30"/>
          <w:szCs w:val="30"/>
          <w:lang w:eastAsia="en-US"/>
        </w:rPr>
        <w:t xml:space="preserve">каждой составляющей </w:t>
      </w:r>
      <w:r w:rsidR="00376B29" w:rsidRPr="00625042">
        <w:rPr>
          <w:rFonts w:eastAsiaTheme="minorHAnsi"/>
          <w:sz w:val="30"/>
          <w:szCs w:val="30"/>
          <w:lang w:eastAsia="en-US"/>
        </w:rPr>
        <w:t>выделяются</w:t>
      </w:r>
      <w:r w:rsidR="009E687A">
        <w:rPr>
          <w:rFonts w:eastAsiaTheme="minorHAnsi"/>
          <w:sz w:val="30"/>
          <w:szCs w:val="30"/>
          <w:lang w:eastAsia="en-US"/>
        </w:rPr>
        <w:t xml:space="preserve"> </w:t>
      </w:r>
      <w:r w:rsidR="00376B29" w:rsidRPr="00625042">
        <w:rPr>
          <w:rFonts w:eastAsiaTheme="minorHAnsi"/>
          <w:sz w:val="30"/>
          <w:szCs w:val="30"/>
          <w:lang w:eastAsia="en-US"/>
        </w:rPr>
        <w:t xml:space="preserve">3 компонента: когнитивный, оценочный, поведенческий. </w:t>
      </w:r>
      <w:r w:rsidR="00247378" w:rsidRPr="00625042">
        <w:rPr>
          <w:rFonts w:eastAsiaTheme="minorHAnsi"/>
          <w:sz w:val="30"/>
          <w:szCs w:val="30"/>
          <w:lang w:eastAsia="en-US"/>
        </w:rPr>
        <w:t>«</w:t>
      </w:r>
      <w:r w:rsidR="00376B29" w:rsidRPr="00625042">
        <w:rPr>
          <w:rFonts w:eastAsiaTheme="minorHAnsi"/>
          <w:sz w:val="30"/>
          <w:szCs w:val="30"/>
          <w:lang w:eastAsia="en-US"/>
        </w:rPr>
        <w:t>Я-концепция</w:t>
      </w:r>
      <w:r w:rsidR="00247378" w:rsidRPr="00625042">
        <w:rPr>
          <w:rFonts w:eastAsiaTheme="minorHAnsi"/>
          <w:sz w:val="30"/>
          <w:szCs w:val="30"/>
          <w:lang w:eastAsia="en-US"/>
        </w:rPr>
        <w:t>»</w:t>
      </w:r>
      <w:r w:rsidR="00376B29" w:rsidRPr="00625042">
        <w:rPr>
          <w:rFonts w:eastAsiaTheme="minorHAnsi"/>
          <w:sz w:val="30"/>
          <w:szCs w:val="30"/>
          <w:lang w:eastAsia="en-US"/>
        </w:rPr>
        <w:t xml:space="preserve"> проявляется в следующих функциях:</w:t>
      </w:r>
    </w:p>
    <w:p w14:paraId="4A02A8EC" w14:textId="77777777" w:rsidR="00376B29" w:rsidRPr="00625042" w:rsidRDefault="00376B29" w:rsidP="00376B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обеспечение внутренней согласованности личности</w:t>
      </w:r>
      <w:r w:rsidR="00B15D5A" w:rsidRPr="00625042">
        <w:rPr>
          <w:rFonts w:ascii="Times New Roman" w:hAnsi="Times New Roman" w:cs="Times New Roman"/>
          <w:sz w:val="30"/>
          <w:szCs w:val="30"/>
        </w:rPr>
        <w:t>; л</w:t>
      </w:r>
      <w:r w:rsidRPr="00625042">
        <w:rPr>
          <w:rFonts w:ascii="Times New Roman" w:hAnsi="Times New Roman" w:cs="Times New Roman"/>
          <w:sz w:val="30"/>
          <w:szCs w:val="30"/>
        </w:rPr>
        <w:t>юбые воздействия среды сопоставляются с «Я-концепцией» личности, и если они не соответствуют ей, то искажаются или вытесняются при помощи механизмов психологической защиты, которые охраняют целостность и постоянство «Я-концепции»;</w:t>
      </w:r>
    </w:p>
    <w:p w14:paraId="63174DE2" w14:textId="77777777" w:rsidR="00376B29" w:rsidRPr="00625042" w:rsidRDefault="00376B29" w:rsidP="00376B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определение характера</w:t>
      </w:r>
      <w:r w:rsidR="00B15D5A" w:rsidRPr="00625042">
        <w:rPr>
          <w:rFonts w:ascii="Times New Roman" w:hAnsi="Times New Roman" w:cs="Times New Roman"/>
          <w:sz w:val="30"/>
          <w:szCs w:val="30"/>
        </w:rPr>
        <w:t xml:space="preserve"> интерпретации жизненного опыта;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«Я-концепция» действует как внутренний фильтр, пропускающий через себя информацию или задерживающий ее, если она противоречит «Я-концепции»;</w:t>
      </w:r>
    </w:p>
    <w:p w14:paraId="1013C360" w14:textId="77777777" w:rsidR="00A6578B" w:rsidRPr="00625042" w:rsidRDefault="00B15D5A" w:rsidP="00376B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и</w:t>
      </w:r>
      <w:r w:rsidR="00376B29" w:rsidRPr="00625042">
        <w:rPr>
          <w:rFonts w:ascii="Times New Roman" w:hAnsi="Times New Roman" w:cs="Times New Roman"/>
          <w:sz w:val="30"/>
          <w:szCs w:val="30"/>
        </w:rPr>
        <w:t>сточни</w:t>
      </w:r>
      <w:r w:rsidRPr="00625042">
        <w:rPr>
          <w:rFonts w:ascii="Times New Roman" w:hAnsi="Times New Roman" w:cs="Times New Roman"/>
          <w:sz w:val="30"/>
          <w:szCs w:val="30"/>
        </w:rPr>
        <w:t>к установок и ожиданий личности;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376B29" w:rsidRPr="00625042">
        <w:rPr>
          <w:rFonts w:ascii="Times New Roman" w:hAnsi="Times New Roman" w:cs="Times New Roman"/>
          <w:sz w:val="30"/>
          <w:szCs w:val="30"/>
        </w:rPr>
        <w:t>«Я-концепция» определяет прогнозы и ожидания личности (уверенное или неуверенное поведение, завыше</w:t>
      </w:r>
      <w:r w:rsidRPr="00625042">
        <w:rPr>
          <w:rFonts w:ascii="Times New Roman" w:hAnsi="Times New Roman" w:cs="Times New Roman"/>
          <w:sz w:val="30"/>
          <w:szCs w:val="30"/>
        </w:rPr>
        <w:t>нная или заниженная самооценка); к</w:t>
      </w:r>
      <w:r w:rsidR="00376B29" w:rsidRPr="00625042">
        <w:rPr>
          <w:rFonts w:ascii="Times New Roman" w:hAnsi="Times New Roman" w:cs="Times New Roman"/>
          <w:sz w:val="30"/>
          <w:szCs w:val="30"/>
        </w:rPr>
        <w:t>аждая из этих установок может реализовываться в трех аспектах: физическом, эмоци</w:t>
      </w:r>
      <w:r w:rsidR="00A6578B" w:rsidRPr="00625042">
        <w:rPr>
          <w:rFonts w:ascii="Times New Roman" w:hAnsi="Times New Roman" w:cs="Times New Roman"/>
          <w:sz w:val="30"/>
          <w:szCs w:val="30"/>
        </w:rPr>
        <w:t>ональном, социальном</w:t>
      </w:r>
      <w:r w:rsidR="00376B29" w:rsidRPr="0062504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3AFF68" w14:textId="77777777" w:rsidR="000C65C8" w:rsidRPr="00625042" w:rsidRDefault="002E5C15" w:rsidP="00307A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Проблема самообразования учащихся находит отклик и в исследованиях семьи как института воспитания. Располагая исключительными возможностями по вовлечению детей во все жизненно важные виды деятельности, семья оказывает значительное влияние на развитие у них познавательных интересов, организуя их деятельность в этом направлении. Систематически, последовательно, целенаправленно воспитывая познавательные интересы, родители формируют у них потребность в удовлетворении самим процессом познания, в постоянном приобретении новых зн</w:t>
      </w:r>
      <w:r w:rsidR="00A6578B" w:rsidRPr="00625042">
        <w:rPr>
          <w:rFonts w:ascii="Times New Roman" w:hAnsi="Times New Roman" w:cs="Times New Roman"/>
          <w:sz w:val="30"/>
          <w:szCs w:val="30"/>
        </w:rPr>
        <w:t>аний 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самообразовании, что оказывает влияние на отношение учащихся к учению, к самому процессу учебного труда.</w:t>
      </w:r>
    </w:p>
    <w:p w14:paraId="2F652833" w14:textId="77777777" w:rsidR="005E45B0" w:rsidRPr="00625042" w:rsidRDefault="00EE39C5" w:rsidP="00FE54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В условиях обновления целевых установок образования формирование, становление и развитие самообразования </w:t>
      </w:r>
      <w:r w:rsidR="0072661E" w:rsidRPr="00625042">
        <w:rPr>
          <w:rFonts w:ascii="Times New Roman" w:hAnsi="Times New Roman" w:cs="Times New Roman"/>
          <w:sz w:val="30"/>
          <w:szCs w:val="30"/>
        </w:rPr>
        <w:t xml:space="preserve">учащихся как ресурса повышения качества образования </w:t>
      </w:r>
      <w:r w:rsidRPr="00625042">
        <w:rPr>
          <w:rFonts w:ascii="Times New Roman" w:hAnsi="Times New Roman" w:cs="Times New Roman"/>
          <w:sz w:val="30"/>
          <w:szCs w:val="30"/>
        </w:rPr>
        <w:t xml:space="preserve">предполагает освоение педагогами современного инструментария и активного использования </w:t>
      </w:r>
      <w:r w:rsidR="0072661E" w:rsidRPr="00625042">
        <w:rPr>
          <w:rFonts w:ascii="Times New Roman" w:hAnsi="Times New Roman" w:cs="Times New Roman"/>
          <w:sz w:val="30"/>
          <w:szCs w:val="30"/>
        </w:rPr>
        <w:t xml:space="preserve">его </w:t>
      </w:r>
      <w:r w:rsidRPr="00625042">
        <w:rPr>
          <w:rFonts w:ascii="Times New Roman" w:hAnsi="Times New Roman" w:cs="Times New Roman"/>
          <w:sz w:val="30"/>
          <w:szCs w:val="30"/>
        </w:rPr>
        <w:t>в организ</w:t>
      </w:r>
      <w:r w:rsidR="0072661E" w:rsidRPr="00625042">
        <w:rPr>
          <w:rFonts w:ascii="Times New Roman" w:hAnsi="Times New Roman" w:cs="Times New Roman"/>
          <w:sz w:val="30"/>
          <w:szCs w:val="30"/>
        </w:rPr>
        <w:t xml:space="preserve">ации образовательного процесса. В настоящее время в зарубежной, российской образовательной практике </w:t>
      </w:r>
      <w:r w:rsidR="004C4BB4" w:rsidRPr="00625042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="005E45B0" w:rsidRPr="00625042">
        <w:rPr>
          <w:rFonts w:ascii="Times New Roman" w:hAnsi="Times New Roman" w:cs="Times New Roman"/>
          <w:sz w:val="30"/>
          <w:szCs w:val="30"/>
        </w:rPr>
        <w:t>используе</w:t>
      </w:r>
      <w:r w:rsidR="000C65C8" w:rsidRPr="00625042">
        <w:rPr>
          <w:rFonts w:ascii="Times New Roman" w:hAnsi="Times New Roman" w:cs="Times New Roman"/>
          <w:sz w:val="30"/>
          <w:szCs w:val="30"/>
        </w:rPr>
        <w:t>т</w:t>
      </w:r>
      <w:r w:rsidR="005E45B0" w:rsidRPr="00625042">
        <w:rPr>
          <w:rFonts w:ascii="Times New Roman" w:hAnsi="Times New Roman" w:cs="Times New Roman"/>
          <w:sz w:val="30"/>
          <w:szCs w:val="30"/>
        </w:rPr>
        <w:t>ся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5E45B0" w:rsidRPr="00625042">
        <w:rPr>
          <w:rFonts w:ascii="Times New Roman" w:hAnsi="Times New Roman" w:cs="Times New Roman"/>
          <w:sz w:val="30"/>
          <w:szCs w:val="30"/>
        </w:rPr>
        <w:t>стратегия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ф</w:t>
      </w:r>
      <w:r w:rsidR="0072661E" w:rsidRPr="00625042">
        <w:rPr>
          <w:rFonts w:ascii="Times New Roman" w:hAnsi="Times New Roman" w:cs="Times New Roman"/>
          <w:sz w:val="30"/>
          <w:szCs w:val="30"/>
        </w:rPr>
        <w:t>орсайт</w:t>
      </w:r>
      <w:r w:rsidR="00F8525C" w:rsidRPr="0062504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4C4BB4" w:rsidRPr="00625042">
        <w:rPr>
          <w:rFonts w:ascii="Times New Roman" w:hAnsi="Times New Roman" w:cs="Times New Roman"/>
          <w:sz w:val="30"/>
          <w:szCs w:val="30"/>
        </w:rPr>
        <w:t>, которая себя успешно зарекомендовала в эконо</w:t>
      </w:r>
      <w:r w:rsidR="002130FE" w:rsidRPr="00625042">
        <w:rPr>
          <w:rFonts w:ascii="Times New Roman" w:hAnsi="Times New Roman" w:cs="Times New Roman"/>
          <w:sz w:val="30"/>
          <w:szCs w:val="30"/>
        </w:rPr>
        <w:t xml:space="preserve">мике и бизнесе. </w:t>
      </w:r>
    </w:p>
    <w:p w14:paraId="56C40A30" w14:textId="77777777" w:rsidR="00C34068" w:rsidRPr="00625042" w:rsidRDefault="00FE5466" w:rsidP="00F306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На сегодняшний день пока есть много </w:t>
      </w:r>
      <w:r w:rsidR="005E45B0" w:rsidRPr="00625042">
        <w:rPr>
          <w:rFonts w:ascii="Times New Roman" w:hAnsi="Times New Roman" w:cs="Times New Roman"/>
          <w:sz w:val="30"/>
          <w:szCs w:val="30"/>
        </w:rPr>
        <w:t xml:space="preserve">разночтений </w:t>
      </w:r>
      <w:r w:rsidRPr="00625042">
        <w:rPr>
          <w:rFonts w:ascii="Times New Roman" w:hAnsi="Times New Roman" w:cs="Times New Roman"/>
          <w:sz w:val="30"/>
          <w:szCs w:val="30"/>
        </w:rPr>
        <w:t xml:space="preserve">в понимании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стратегии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</w:t>
      </w:r>
      <w:r w:rsidR="005E45B0" w:rsidRPr="00625042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="005E45B0" w:rsidRPr="00625042">
        <w:rPr>
          <w:rFonts w:ascii="Times New Roman" w:hAnsi="Times New Roman" w:cs="Times New Roman"/>
          <w:sz w:val="30"/>
          <w:szCs w:val="30"/>
        </w:rPr>
        <w:t xml:space="preserve"> (от англ. </w:t>
      </w:r>
      <w:r w:rsidR="00C174E9" w:rsidRPr="00625042">
        <w:rPr>
          <w:rFonts w:ascii="Times New Roman" w:hAnsi="Times New Roman" w:cs="Times New Roman"/>
          <w:sz w:val="30"/>
          <w:szCs w:val="30"/>
          <w:lang w:val="en-US"/>
        </w:rPr>
        <w:t>T</w:t>
      </w:r>
      <w:r w:rsidR="005E45B0" w:rsidRPr="00625042">
        <w:rPr>
          <w:rFonts w:ascii="Times New Roman" w:hAnsi="Times New Roman" w:cs="Times New Roman"/>
          <w:sz w:val="30"/>
          <w:szCs w:val="30"/>
          <w:lang w:val="en-US"/>
        </w:rPr>
        <w:t>echnological</w:t>
      </w:r>
      <w:r w:rsidR="00C174E9">
        <w:rPr>
          <w:rFonts w:ascii="Times New Roman" w:hAnsi="Times New Roman" w:cs="Times New Roman"/>
          <w:sz w:val="30"/>
          <w:szCs w:val="30"/>
        </w:rPr>
        <w:t xml:space="preserve"> </w:t>
      </w:r>
      <w:r w:rsidR="005E45B0" w:rsidRPr="00625042">
        <w:rPr>
          <w:rFonts w:ascii="Times New Roman" w:hAnsi="Times New Roman" w:cs="Times New Roman"/>
          <w:sz w:val="30"/>
          <w:szCs w:val="30"/>
          <w:lang w:val="en-US"/>
        </w:rPr>
        <w:t>foresight</w:t>
      </w:r>
      <w:r w:rsidR="005E45B0" w:rsidRPr="00625042">
        <w:rPr>
          <w:rFonts w:ascii="Times New Roman" w:hAnsi="Times New Roman" w:cs="Times New Roman"/>
          <w:sz w:val="30"/>
          <w:szCs w:val="30"/>
        </w:rPr>
        <w:t>), дословный перевод термина «</w:t>
      </w:r>
      <w:proofErr w:type="spellStart"/>
      <w:r w:rsidR="005E45B0"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="005E45B0" w:rsidRPr="00625042">
        <w:rPr>
          <w:rFonts w:ascii="Times New Roman" w:hAnsi="Times New Roman" w:cs="Times New Roman"/>
          <w:sz w:val="30"/>
          <w:szCs w:val="30"/>
        </w:rPr>
        <w:t xml:space="preserve">» на русский язык, </w:t>
      </w:r>
      <w:r w:rsidR="00247378" w:rsidRPr="00625042">
        <w:rPr>
          <w:rFonts w:ascii="Times New Roman" w:hAnsi="Times New Roman" w:cs="Times New Roman"/>
          <w:sz w:val="30"/>
          <w:szCs w:val="30"/>
        </w:rPr>
        <w:t>–</w:t>
      </w:r>
      <w:r w:rsidR="005E45B0" w:rsidRPr="00625042">
        <w:rPr>
          <w:rFonts w:ascii="Times New Roman" w:hAnsi="Times New Roman" w:cs="Times New Roman"/>
          <w:sz w:val="30"/>
          <w:szCs w:val="30"/>
        </w:rPr>
        <w:t xml:space="preserve"> это «видение будущего». </w:t>
      </w:r>
      <w:r w:rsidR="00F306B5" w:rsidRPr="00625042">
        <w:rPr>
          <w:rFonts w:ascii="Times New Roman" w:hAnsi="Times New Roman" w:cs="Times New Roman"/>
          <w:sz w:val="30"/>
          <w:szCs w:val="30"/>
        </w:rPr>
        <w:t xml:space="preserve">Отличительной характеристикой данной стратегии является то, что она открыта абсолютно для всех и не накладывает ограничений на участников создания образа будущего. В то же время, имеет отличия и от метода проектов. Создание проекта предполагает не только постановку цели, но и способов ее достижения. Форсайт – стратегия более открытая, не ограничивающая рамками творческий потенциал участников. Это означает, что итогом работы может стать определенная концепция развития, вектор определяющий направление работы на долгосрочную перспективу, вовлекающий участников к обсуждению идей в группах.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Методы стратегии 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ф</w:t>
      </w:r>
      <w:r w:rsidR="00F306B5" w:rsidRPr="00625042">
        <w:rPr>
          <w:rFonts w:ascii="Times New Roman" w:hAnsi="Times New Roman" w:cs="Times New Roman"/>
          <w:sz w:val="30"/>
          <w:szCs w:val="30"/>
        </w:rPr>
        <w:t>орсайт</w:t>
      </w:r>
      <w:r w:rsidR="00F8525C" w:rsidRPr="0062504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F306B5" w:rsidRPr="00625042">
        <w:rPr>
          <w:rFonts w:ascii="Times New Roman" w:hAnsi="Times New Roman" w:cs="Times New Roman"/>
          <w:sz w:val="30"/>
          <w:szCs w:val="30"/>
        </w:rPr>
        <w:t xml:space="preserve"> позволяют генерировать большое количество идей, находить совместные решения, которые в свою очередь могут помочь улучшить и развить собственные стратегии участников. Форсайт выступает не только как стратегия, </w:t>
      </w:r>
      <w:proofErr w:type="spellStart"/>
      <w:r w:rsidR="00F306B5"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="00F306B5" w:rsidRPr="00625042">
        <w:rPr>
          <w:rFonts w:ascii="Times New Roman" w:hAnsi="Times New Roman" w:cs="Times New Roman"/>
          <w:sz w:val="30"/>
          <w:szCs w:val="30"/>
        </w:rPr>
        <w:t xml:space="preserve"> может быть инструмент коммуникации по поводу своего будущего субъектами, в частности, образовательного процесса.</w:t>
      </w:r>
    </w:p>
    <w:p w14:paraId="39C7AF3A" w14:textId="77777777" w:rsidR="00C34068" w:rsidRPr="00625042" w:rsidRDefault="00C34068" w:rsidP="00C340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Теория и методология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стратегии 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получили развитие в классических работах Бена Мартина (Центр исследований научной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политики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Сассекского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университета, Великобритания) и Ричарда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Слотера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(основателя компании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ForesightInternational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Австралия), ряда британских (Л.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Джорджиу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М.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Кинэн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Д.Лавридж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Р.Поппер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) и германских (Х. Групп 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К.Кульс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) исследователей. В русскоязычном сегменте публикаций по тематике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наиболее широко представлены российские авторы: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А.Соколов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-центр ГУ-ВШЭ),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Л.Гохберг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(Институт статистических исследований и экономики знаний ГУ-ВШЭ),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И.Куклина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(Научно-технологический центр экспертизы и прогнозов РНЦ «Курчатовский институт»),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Н.Калюжнова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(Иркутский государственный университет),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Н.Шелюбская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(ИМЭМО РАН) 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С.Шашнов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(Институт статистических исследований и экономики знаний ГУ-ВШЭ). В последние годы развитие методов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стратегии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идет быстрыми темпами, над этими проблемами работают серьезные научные коллективы (Институт научной политики Манчестерского университета, Институт перспективных технологических исследований Европейской Комиссии в Севилье, Институт инновационных исследований Общества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Фраунхофера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(Карлсруэ), Национальный институт научно-технической политики Японии, Корейский институт научно-технической политики). Проблемы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обсуждаются на страницах ведущих международных журналов. Формируются программы обучения методам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в рамках международных организаций (ЮНИДО, АТЭС) и ряде университетов. Корпоративный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вошел в практику многих крупнейших компаний (Моторола, Нокиа, Шелл,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Петронас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ДаймлерКрайслер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 др.). </w:t>
      </w:r>
    </w:p>
    <w:p w14:paraId="3C9A0B1A" w14:textId="77777777" w:rsidR="005E45B0" w:rsidRPr="00625042" w:rsidRDefault="00FE5466" w:rsidP="00FE54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Исходя из определения Бена Мартина,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можно представить как процесс, связанный с систематическими попытками оценить долгосрочные перспективы в разных сферах. Форсайт расширяет рамки традиционного прогнозирования: прогнозы обычно составляются отдельными учеными на основании различных методик, начиная с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>простой экстраполяции и заканчивая сложнейшими экономико-математическими моделями. Форсайт вобрал в себя все лучшее из методов и практики прогнозирования</w:t>
      </w:r>
      <w:r w:rsidR="00DD3587" w:rsidRPr="00625042">
        <w:rPr>
          <w:rStyle w:val="af2"/>
          <w:rFonts w:ascii="Times New Roman" w:hAnsi="Times New Roman" w:cs="Times New Roman"/>
          <w:sz w:val="30"/>
          <w:szCs w:val="30"/>
        </w:rPr>
        <w:footnoteReference w:id="9"/>
      </w:r>
      <w:r w:rsidRPr="00625042">
        <w:rPr>
          <w:rFonts w:ascii="Times New Roman" w:hAnsi="Times New Roman" w:cs="Times New Roman"/>
          <w:sz w:val="30"/>
          <w:szCs w:val="30"/>
        </w:rPr>
        <w:t>.</w:t>
      </w:r>
    </w:p>
    <w:p w14:paraId="7CA8C5C6" w14:textId="77777777" w:rsidR="00C34068" w:rsidRPr="00625042" w:rsidRDefault="005E45B0" w:rsidP="00C3406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Инновационный проект разработан на основе методологического обоснования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методов 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ф</w:t>
      </w:r>
      <w:r w:rsidR="00FE5466"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="00FE5466" w:rsidRPr="00625042">
        <w:rPr>
          <w:rFonts w:ascii="Times New Roman" w:hAnsi="Times New Roman" w:cs="Times New Roman"/>
          <w:sz w:val="30"/>
          <w:szCs w:val="30"/>
        </w:rPr>
        <w:t xml:space="preserve"> как стратегии для образования, организации педагогического процесса, посредством которого достигается иной качественный уровень, </w:t>
      </w:r>
      <w:r w:rsidRPr="00625042">
        <w:rPr>
          <w:rFonts w:ascii="Times New Roman" w:hAnsi="Times New Roman" w:cs="Times New Roman"/>
          <w:sz w:val="30"/>
          <w:szCs w:val="30"/>
        </w:rPr>
        <w:t>автором которого является Питер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Сенге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. В </w:t>
      </w:r>
      <w:r w:rsidR="00FE5466" w:rsidRPr="00625042">
        <w:rPr>
          <w:rFonts w:ascii="Times New Roman" w:hAnsi="Times New Roman" w:cs="Times New Roman"/>
          <w:sz w:val="30"/>
          <w:szCs w:val="30"/>
        </w:rPr>
        <w:t>книгах «Пятая дисциплина», «Школы, которые учатся» автор утверждает насущную необходимость непрерывного обучения каждой организации, развития у людей способности изменяться в ответ на вызовы внешней среды, причем не только реактивно, но и с упреждением. Ключевой инструмент успешных изменений — системный подход, системное мышление, поскольку этот подход соединяет в себе все остальные методы. Целевые установки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 стратегии 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ф</w:t>
      </w:r>
      <w:r w:rsidR="00FE5466"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="00FE5466" w:rsidRPr="00625042">
        <w:rPr>
          <w:rFonts w:ascii="Times New Roman" w:hAnsi="Times New Roman" w:cs="Times New Roman"/>
          <w:sz w:val="30"/>
          <w:szCs w:val="30"/>
        </w:rPr>
        <w:t xml:space="preserve"> совпадают с методологическими обоснованиями самообразования, что и опред</w:t>
      </w:r>
      <w:r w:rsidRPr="00625042">
        <w:rPr>
          <w:rFonts w:ascii="Times New Roman" w:hAnsi="Times New Roman" w:cs="Times New Roman"/>
          <w:sz w:val="30"/>
          <w:szCs w:val="30"/>
        </w:rPr>
        <w:t>ел</w:t>
      </w:r>
      <w:r w:rsidR="00FE5466" w:rsidRPr="00625042">
        <w:rPr>
          <w:rFonts w:ascii="Times New Roman" w:hAnsi="Times New Roman" w:cs="Times New Roman"/>
          <w:sz w:val="30"/>
          <w:szCs w:val="30"/>
        </w:rPr>
        <w:t>ило выбор данной стратегии для инновационного проекта.</w:t>
      </w:r>
      <w:r w:rsidR="00C34068" w:rsidRPr="00625042">
        <w:rPr>
          <w:rFonts w:ascii="Times New Roman" w:hAnsi="Times New Roman" w:cs="Times New Roman"/>
          <w:sz w:val="30"/>
          <w:szCs w:val="30"/>
        </w:rPr>
        <w:t xml:space="preserve"> Овладение учащимися методами данной стратегии позволит получить максимально возможную информации о будущем, что обеспечит принятие решений посредством креативного и </w:t>
      </w:r>
      <w:proofErr w:type="spellStart"/>
      <w:r w:rsidR="00C34068" w:rsidRPr="00625042">
        <w:rPr>
          <w:rFonts w:ascii="Times New Roman" w:hAnsi="Times New Roman" w:cs="Times New Roman"/>
          <w:sz w:val="30"/>
          <w:szCs w:val="30"/>
        </w:rPr>
        <w:t>аналитичного</w:t>
      </w:r>
      <w:proofErr w:type="spellEnd"/>
      <w:r w:rsidR="00C34068" w:rsidRPr="00625042">
        <w:rPr>
          <w:rFonts w:ascii="Times New Roman" w:hAnsi="Times New Roman" w:cs="Times New Roman"/>
          <w:sz w:val="30"/>
          <w:szCs w:val="30"/>
        </w:rPr>
        <w:t xml:space="preserve"> предвидения.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="00C34068" w:rsidRPr="00625042">
        <w:rPr>
          <w:rFonts w:ascii="Times New Roman" w:hAnsi="Times New Roman" w:cs="Times New Roman"/>
          <w:sz w:val="30"/>
          <w:szCs w:val="30"/>
        </w:rPr>
        <w:t>Это позволит учащимся</w:t>
      </w:r>
      <w:r w:rsidR="00247378" w:rsidRPr="00625042">
        <w:rPr>
          <w:rFonts w:ascii="Times New Roman" w:hAnsi="Times New Roman" w:cs="Times New Roman"/>
          <w:sz w:val="30"/>
          <w:szCs w:val="30"/>
        </w:rPr>
        <w:t xml:space="preserve"> оттачивать</w:t>
      </w:r>
      <w:r w:rsidR="00C34068" w:rsidRPr="00625042">
        <w:rPr>
          <w:rFonts w:ascii="Times New Roman" w:hAnsi="Times New Roman" w:cs="Times New Roman"/>
          <w:sz w:val="30"/>
          <w:szCs w:val="30"/>
        </w:rPr>
        <w:t xml:space="preserve"> важнейшие навыки самостоятельности посредством предвидения развития событий и управления изменениями в условиях неопределённости и неоднозначности, формировать своё будущее в соответствии с собственными предпочтениями.</w:t>
      </w:r>
    </w:p>
    <w:p w14:paraId="71B83B42" w14:textId="77777777" w:rsidR="00FF10C1" w:rsidRPr="00625042" w:rsidRDefault="00FF10C1" w:rsidP="00FF10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Исследованию теоретических и методологических основ формирования системы образовательных услуг </w:t>
      </w:r>
      <w:r w:rsidR="00247378" w:rsidRPr="00625042">
        <w:rPr>
          <w:rFonts w:ascii="Times New Roman" w:hAnsi="Times New Roman" w:cs="Times New Roman"/>
          <w:sz w:val="30"/>
          <w:szCs w:val="30"/>
        </w:rPr>
        <w:t xml:space="preserve">на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основе стратегии 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ф</w:t>
      </w:r>
      <w:r w:rsidR="00E51EDB" w:rsidRPr="00625042">
        <w:rPr>
          <w:rFonts w:ascii="Times New Roman" w:hAnsi="Times New Roman" w:cs="Times New Roman"/>
          <w:sz w:val="30"/>
          <w:szCs w:val="30"/>
        </w:rPr>
        <w:t>орсайт</w:t>
      </w:r>
      <w:r w:rsidR="00F8525C" w:rsidRPr="0062504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 xml:space="preserve">в условиях перехода к инновационному типу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социально-экономического </w:t>
      </w:r>
      <w:r w:rsidR="00247378" w:rsidRPr="00625042">
        <w:rPr>
          <w:rFonts w:ascii="Times New Roman" w:hAnsi="Times New Roman" w:cs="Times New Roman"/>
          <w:sz w:val="30"/>
          <w:szCs w:val="30"/>
        </w:rPr>
        <w:t>развития посвящены работы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Л.И</w:t>
      </w:r>
      <w:r w:rsidR="00DD3587" w:rsidRPr="00625042">
        <w:rPr>
          <w:rFonts w:ascii="Times New Roman" w:hAnsi="Times New Roman" w:cs="Times New Roman"/>
          <w:sz w:val="30"/>
          <w:szCs w:val="30"/>
        </w:rPr>
        <w:t xml:space="preserve">. Евенко, С.Р.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lastRenderedPageBreak/>
        <w:t>Филоновича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Я.И.Кузьминова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В.A.May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Т.Л.Клячко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Е.А.</w:t>
      </w:r>
      <w:r w:rsidRPr="00625042">
        <w:rPr>
          <w:rFonts w:ascii="Times New Roman" w:hAnsi="Times New Roman" w:cs="Times New Roman"/>
          <w:sz w:val="30"/>
          <w:szCs w:val="30"/>
        </w:rPr>
        <w:t>Карпу</w:t>
      </w:r>
      <w:r w:rsidR="00DD3587" w:rsidRPr="00625042">
        <w:rPr>
          <w:rFonts w:ascii="Times New Roman" w:hAnsi="Times New Roman" w:cs="Times New Roman"/>
          <w:sz w:val="30"/>
          <w:szCs w:val="30"/>
        </w:rPr>
        <w:t>хина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Г.Н.Константинова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A.M.</w:t>
      </w:r>
      <w:r w:rsidRPr="00625042">
        <w:rPr>
          <w:rFonts w:ascii="Times New Roman" w:hAnsi="Times New Roman" w:cs="Times New Roman"/>
          <w:sz w:val="30"/>
          <w:szCs w:val="30"/>
        </w:rPr>
        <w:t>Зобова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 др. Проблемы оценки качества обра</w:t>
      </w:r>
      <w:r w:rsidR="00DD3587" w:rsidRPr="00625042">
        <w:rPr>
          <w:rFonts w:ascii="Times New Roman" w:hAnsi="Times New Roman" w:cs="Times New Roman"/>
          <w:sz w:val="30"/>
          <w:szCs w:val="30"/>
        </w:rPr>
        <w:t xml:space="preserve">зовательных услуг в трудах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А.И.Вроейнстийна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E.H.Геворкян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A.B.Гличева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М.А.Гусаковского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Ю.А.Захарова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В.А.Кальней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В.П.Панасюк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А.Т.Петровой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М.М.</w:t>
      </w:r>
      <w:r w:rsidRPr="00625042">
        <w:rPr>
          <w:rFonts w:ascii="Times New Roman" w:hAnsi="Times New Roman" w:cs="Times New Roman"/>
          <w:sz w:val="30"/>
          <w:szCs w:val="30"/>
        </w:rPr>
        <w:t>Поташкина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Г.Б.Скок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А.И.</w:t>
      </w:r>
      <w:r w:rsidR="00DD3587" w:rsidRPr="00625042">
        <w:rPr>
          <w:rFonts w:ascii="Times New Roman" w:hAnsi="Times New Roman" w:cs="Times New Roman"/>
          <w:sz w:val="30"/>
          <w:szCs w:val="30"/>
        </w:rPr>
        <w:t>Субетто</w:t>
      </w:r>
      <w:proofErr w:type="spellEnd"/>
      <w:r w:rsidR="00DD3587" w:rsidRPr="0062504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587" w:rsidRPr="00625042">
        <w:rPr>
          <w:rFonts w:ascii="Times New Roman" w:hAnsi="Times New Roman" w:cs="Times New Roman"/>
          <w:sz w:val="30"/>
          <w:szCs w:val="30"/>
        </w:rPr>
        <w:t>Н.В.</w:t>
      </w:r>
      <w:r w:rsidRPr="00625042">
        <w:rPr>
          <w:rFonts w:ascii="Times New Roman" w:hAnsi="Times New Roman" w:cs="Times New Roman"/>
          <w:sz w:val="30"/>
          <w:szCs w:val="30"/>
        </w:rPr>
        <w:t>Тихомировой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r w:rsidR="00DD3587" w:rsidRPr="00625042">
        <w:rPr>
          <w:rFonts w:ascii="Times New Roman" w:hAnsi="Times New Roman" w:cs="Times New Roman"/>
          <w:sz w:val="30"/>
          <w:szCs w:val="30"/>
        </w:rPr>
        <w:t xml:space="preserve">Н.В.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Фадейкиной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43C63668" w14:textId="77777777" w:rsidR="00E51EDB" w:rsidRPr="00625042" w:rsidRDefault="00E51EDB" w:rsidP="00E51ED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Совокупность методов, 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которыми располагает стратегия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довольно широка, их можно систематизировать по нескольким критериям: по типу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: нормативный (построение желаемого будущего) или поисковый (формирование картины будущего исходя из выявленных тенденций); по цели (выработка идей или анализ), по инструментарию (количественные или качественные), по методам работы с экспертами (очные и заочные, опросы и непосредственное личное взаимодействие); по степени тради</w:t>
      </w:r>
      <w:r w:rsidR="00DD3587" w:rsidRPr="00625042">
        <w:rPr>
          <w:rFonts w:ascii="Times New Roman" w:hAnsi="Times New Roman" w:cs="Times New Roman"/>
          <w:sz w:val="30"/>
          <w:szCs w:val="30"/>
        </w:rPr>
        <w:t>ционности и новизны</w:t>
      </w:r>
      <w:r w:rsidR="00DD3587" w:rsidRPr="00625042">
        <w:rPr>
          <w:rStyle w:val="af2"/>
          <w:rFonts w:ascii="Times New Roman" w:hAnsi="Times New Roman" w:cs="Times New Roman"/>
          <w:sz w:val="30"/>
          <w:szCs w:val="30"/>
        </w:rPr>
        <w:footnoteReference w:id="10"/>
      </w:r>
      <w:r w:rsidRPr="0062504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220F1F" w14:textId="77777777" w:rsidR="00E51EDB" w:rsidRPr="00625042" w:rsidRDefault="00E51EDB" w:rsidP="00DD35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Методический инструментарий включает в себя на сегодняшний день многообразные существующие в разных науках и прикладных сферах методы выработки знаний как традиционные методы прогнозирования, анализа и выработки идей, так и разработанные в ходе проведения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форсайтных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работ новые креативные методы. Основные методы, которые используются на с</w:t>
      </w:r>
      <w:r w:rsidR="00247378" w:rsidRPr="00625042">
        <w:rPr>
          <w:rFonts w:ascii="Times New Roman" w:hAnsi="Times New Roman" w:cs="Times New Roman"/>
          <w:sz w:val="30"/>
          <w:szCs w:val="30"/>
        </w:rPr>
        <w:t xml:space="preserve">егодняшний день при проведении </w:t>
      </w:r>
      <w:proofErr w:type="spellStart"/>
      <w:r w:rsidR="00247378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орсайтов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, отражают его разные функции – прогнозную (прогнозирование тенденций), аналитическую (анализ существующей ситуации), креативную (выработку новых идей относительно будущего). Ряд методов, наряду с указанными функциями обеспечивает взаимодействие субъектов.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 xml:space="preserve">Соответственно условно можно разделить всю совокупность методов на 4 группы. Все методы изображаются в виде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>ромба, по углам которого сосредоточены такие характеристики как креативность (творческий потенциал), экспертиза и прогнозирование, анализ, взаимодействие. Некоторые методы могут быть использованы для разных целей: для прогнозирования, для изучения среды и анализа тенденций, для выработки идей относительно будущего и получения идей по поводу текущих задач (и соответственно будут повторяться в разных группах). Кр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исталл или «бриллиант» методов стратегии 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изображен на рисунке 1</w:t>
      </w:r>
      <w:r w:rsidR="001504E3" w:rsidRPr="00625042">
        <w:rPr>
          <w:rStyle w:val="af2"/>
          <w:rFonts w:ascii="Times New Roman" w:hAnsi="Times New Roman" w:cs="Times New Roman"/>
          <w:sz w:val="30"/>
          <w:szCs w:val="30"/>
        </w:rPr>
        <w:footnoteReference w:id="11"/>
      </w:r>
      <w:r w:rsidRPr="00625042">
        <w:rPr>
          <w:rFonts w:ascii="Times New Roman" w:hAnsi="Times New Roman" w:cs="Times New Roman"/>
          <w:sz w:val="30"/>
          <w:szCs w:val="30"/>
        </w:rPr>
        <w:t>.</w:t>
      </w:r>
    </w:p>
    <w:p w14:paraId="03AADBDA" w14:textId="77777777" w:rsidR="00E51EDB" w:rsidRPr="00625042" w:rsidRDefault="00E51EDB" w:rsidP="001504E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528EEE6" wp14:editId="3E61E49E">
            <wp:extent cx="4411111" cy="3385751"/>
            <wp:effectExtent l="19050" t="0" r="84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59" cy="339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E787" w14:textId="77777777" w:rsidR="00E51EDB" w:rsidRPr="00625042" w:rsidRDefault="00E51EDB" w:rsidP="00E51E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042">
        <w:rPr>
          <w:rFonts w:ascii="Times New Roman" w:hAnsi="Times New Roman" w:cs="Times New Roman"/>
          <w:sz w:val="28"/>
          <w:szCs w:val="28"/>
        </w:rPr>
        <w:t>Рисунок 1</w:t>
      </w:r>
      <w:r w:rsidR="00625042" w:rsidRPr="00625042">
        <w:rPr>
          <w:rFonts w:ascii="Times New Roman" w:hAnsi="Times New Roman" w:cs="Times New Roman"/>
          <w:sz w:val="28"/>
          <w:szCs w:val="28"/>
        </w:rPr>
        <w:t>.</w:t>
      </w:r>
      <w:r w:rsidRPr="00625042">
        <w:rPr>
          <w:rFonts w:ascii="Times New Roman" w:hAnsi="Times New Roman" w:cs="Times New Roman"/>
          <w:sz w:val="28"/>
          <w:szCs w:val="28"/>
        </w:rPr>
        <w:t xml:space="preserve"> Кристалл или «бриллиант» методов </w:t>
      </w:r>
      <w:proofErr w:type="spellStart"/>
      <w:r w:rsidRPr="0062504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DD3587" w:rsidRPr="006250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3587" w:rsidRPr="00625042">
        <w:rPr>
          <w:rFonts w:ascii="Times New Roman" w:hAnsi="Times New Roman" w:cs="Times New Roman"/>
          <w:sz w:val="28"/>
          <w:szCs w:val="28"/>
        </w:rPr>
        <w:t>R.Popper</w:t>
      </w:r>
      <w:proofErr w:type="spellEnd"/>
      <w:r w:rsidR="00DD3587" w:rsidRPr="00625042">
        <w:rPr>
          <w:rFonts w:ascii="Times New Roman" w:hAnsi="Times New Roman" w:cs="Times New Roman"/>
          <w:sz w:val="28"/>
          <w:szCs w:val="28"/>
        </w:rPr>
        <w:t xml:space="preserve"> ,2006)</w:t>
      </w:r>
    </w:p>
    <w:p w14:paraId="1F7EFBC3" w14:textId="77777777" w:rsidR="00E51EDB" w:rsidRPr="00625042" w:rsidRDefault="00E51EDB" w:rsidP="00E51ED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Соответственно можно насчитать в этой совокупности </w:t>
      </w:r>
      <w:r w:rsidR="003A4F34" w:rsidRPr="00625042">
        <w:rPr>
          <w:rFonts w:ascii="Times New Roman" w:hAnsi="Times New Roman" w:cs="Times New Roman"/>
          <w:sz w:val="30"/>
          <w:szCs w:val="30"/>
        </w:rPr>
        <w:t xml:space="preserve">33 метода: </w:t>
      </w:r>
      <w:r w:rsidRPr="00625042">
        <w:rPr>
          <w:rFonts w:ascii="Times New Roman" w:hAnsi="Times New Roman" w:cs="Times New Roman"/>
          <w:sz w:val="30"/>
          <w:szCs w:val="30"/>
        </w:rPr>
        <w:t>17 качественных методов, 10 полуколичественных и 6 количественных методов</w:t>
      </w:r>
      <w:r w:rsidR="001504E3" w:rsidRPr="00625042">
        <w:rPr>
          <w:rStyle w:val="af2"/>
          <w:rFonts w:ascii="Times New Roman" w:hAnsi="Times New Roman" w:cs="Times New Roman"/>
          <w:sz w:val="30"/>
          <w:szCs w:val="30"/>
        </w:rPr>
        <w:footnoteReference w:id="12"/>
      </w:r>
      <w:r w:rsidRPr="00625042">
        <w:rPr>
          <w:rFonts w:ascii="Times New Roman" w:hAnsi="Times New Roman" w:cs="Times New Roman"/>
          <w:sz w:val="30"/>
          <w:szCs w:val="30"/>
        </w:rPr>
        <w:t xml:space="preserve">. Методы </w:t>
      </w:r>
      <w:r w:rsidR="001504E3" w:rsidRPr="00625042">
        <w:rPr>
          <w:rFonts w:ascii="Times New Roman" w:hAnsi="Times New Roman" w:cs="Times New Roman"/>
          <w:sz w:val="30"/>
          <w:szCs w:val="30"/>
        </w:rPr>
        <w:t>прогнозирования (экспертизы)</w:t>
      </w:r>
      <w:r w:rsidR="00797798" w:rsidRPr="00625042">
        <w:rPr>
          <w:rFonts w:ascii="Times New Roman" w:hAnsi="Times New Roman" w:cs="Times New Roman"/>
          <w:sz w:val="30"/>
          <w:szCs w:val="30"/>
        </w:rPr>
        <w:t xml:space="preserve">: метод </w:t>
      </w:r>
      <w:proofErr w:type="spellStart"/>
      <w:r w:rsidR="00797798" w:rsidRPr="00625042">
        <w:rPr>
          <w:rFonts w:ascii="Times New Roman" w:hAnsi="Times New Roman" w:cs="Times New Roman"/>
          <w:sz w:val="30"/>
          <w:szCs w:val="30"/>
        </w:rPr>
        <w:t>д</w:t>
      </w:r>
      <w:r w:rsidRPr="00625042">
        <w:rPr>
          <w:rFonts w:ascii="Times New Roman" w:hAnsi="Times New Roman" w:cs="Times New Roman"/>
          <w:sz w:val="30"/>
          <w:szCs w:val="30"/>
        </w:rPr>
        <w:t>ельфи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, (Delphi); разработка сценариев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Scenarios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); определение критических технологий; экстраполяция тенденций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TrendExtrapolation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); имитационное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>моделирование</w:t>
      </w:r>
      <w:r w:rsidR="00F8525C" w:rsidRPr="0062504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SimulationModelling</w:t>
      </w:r>
      <w:proofErr w:type="spellEnd"/>
      <w:r w:rsidR="00F8525C" w:rsidRPr="00625042">
        <w:rPr>
          <w:rFonts w:ascii="Times New Roman" w:hAnsi="Times New Roman" w:cs="Times New Roman"/>
          <w:sz w:val="30"/>
          <w:szCs w:val="30"/>
        </w:rPr>
        <w:t>); метод к</w:t>
      </w:r>
      <w:r w:rsidRPr="00625042">
        <w:rPr>
          <w:rFonts w:ascii="Times New Roman" w:hAnsi="Times New Roman" w:cs="Times New Roman"/>
          <w:sz w:val="30"/>
          <w:szCs w:val="30"/>
        </w:rPr>
        <w:t>ритических/ключевых технологий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Critical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KeyTechnologies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); метод исторической аналогии</w:t>
      </w:r>
      <w:r w:rsidR="00625042" w:rsidRPr="00625042">
        <w:rPr>
          <w:rFonts w:ascii="Times New Roman" w:hAnsi="Times New Roman" w:cs="Times New Roman"/>
          <w:sz w:val="30"/>
          <w:szCs w:val="30"/>
        </w:rPr>
        <w:t>.</w:t>
      </w:r>
    </w:p>
    <w:p w14:paraId="658D39E2" w14:textId="77777777" w:rsidR="00E51EDB" w:rsidRPr="00625042" w:rsidRDefault="00E51EDB" w:rsidP="00E51ED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Методы анализа: 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SWOT</w:t>
      </w:r>
      <w:r w:rsidRPr="00625042">
        <w:rPr>
          <w:rFonts w:ascii="Times New Roman" w:hAnsi="Times New Roman" w:cs="Times New Roman"/>
          <w:sz w:val="30"/>
          <w:szCs w:val="30"/>
        </w:rPr>
        <w:t>, (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Strengths</w:t>
      </w:r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Weaknesses</w:t>
      </w:r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Opportunities</w:t>
      </w:r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Threats</w:t>
      </w:r>
      <w:r w:rsidRPr="00625042">
        <w:rPr>
          <w:rFonts w:ascii="Times New Roman" w:hAnsi="Times New Roman" w:cs="Times New Roman"/>
          <w:sz w:val="30"/>
          <w:szCs w:val="30"/>
        </w:rPr>
        <w:t xml:space="preserve"> –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analysis</w:t>
      </w:r>
      <w:r w:rsidRPr="00625042">
        <w:rPr>
          <w:rFonts w:ascii="Times New Roman" w:hAnsi="Times New Roman" w:cs="Times New Roman"/>
          <w:sz w:val="30"/>
          <w:szCs w:val="30"/>
        </w:rPr>
        <w:t xml:space="preserve">; 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STEEPV</w:t>
      </w:r>
      <w:r w:rsidR="00625042" w:rsidRPr="00625042">
        <w:rPr>
          <w:rFonts w:ascii="Times New Roman" w:hAnsi="Times New Roman" w:cs="Times New Roman"/>
          <w:sz w:val="30"/>
          <w:szCs w:val="30"/>
        </w:rPr>
        <w:t>)</w:t>
      </w:r>
      <w:r w:rsidRPr="00625042">
        <w:rPr>
          <w:rFonts w:ascii="Times New Roman" w:hAnsi="Times New Roman" w:cs="Times New Roman"/>
          <w:sz w:val="30"/>
          <w:szCs w:val="30"/>
        </w:rPr>
        <w:t>; анализ взаимного влияния (С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ross</w:t>
      </w:r>
      <w:r w:rsidRPr="00625042">
        <w:rPr>
          <w:rFonts w:ascii="Times New Roman" w:hAnsi="Times New Roman" w:cs="Times New Roman"/>
          <w:sz w:val="30"/>
          <w:szCs w:val="30"/>
        </w:rPr>
        <w:t>-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impact</w:t>
      </w:r>
      <w:r w:rsidRPr="00625042">
        <w:rPr>
          <w:rFonts w:ascii="Times New Roman" w:hAnsi="Times New Roman" w:cs="Times New Roman"/>
          <w:sz w:val="30"/>
          <w:szCs w:val="30"/>
        </w:rPr>
        <w:t xml:space="preserve"> – </w:t>
      </w:r>
      <w:r w:rsidRPr="00625042">
        <w:rPr>
          <w:rFonts w:ascii="Times New Roman" w:hAnsi="Times New Roman" w:cs="Times New Roman"/>
          <w:sz w:val="30"/>
          <w:szCs w:val="30"/>
          <w:lang w:val="en-US"/>
        </w:rPr>
        <w:t>Analysis</w:t>
      </w:r>
      <w:r w:rsidRPr="00625042">
        <w:rPr>
          <w:rFonts w:ascii="Times New Roman" w:hAnsi="Times New Roman" w:cs="Times New Roman"/>
          <w:sz w:val="30"/>
          <w:szCs w:val="30"/>
        </w:rPr>
        <w:t>); сканирование окружающей среды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EnvironmentalScanning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); экспертная панель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ExpertPanels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); подготовка эссе; анализ взаимных воздействий </w:t>
      </w:r>
      <w:r w:rsidR="00F8525C" w:rsidRPr="0062504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F8525C" w:rsidRPr="00625042">
        <w:rPr>
          <w:rFonts w:ascii="Times New Roman" w:hAnsi="Times New Roman" w:cs="Times New Roman"/>
          <w:sz w:val="30"/>
          <w:szCs w:val="30"/>
        </w:rPr>
        <w:t>CrossImpactAnalysis</w:t>
      </w:r>
      <w:proofErr w:type="spellEnd"/>
      <w:r w:rsidR="00F8525C" w:rsidRPr="00625042">
        <w:rPr>
          <w:rFonts w:ascii="Times New Roman" w:hAnsi="Times New Roman" w:cs="Times New Roman"/>
          <w:sz w:val="30"/>
          <w:szCs w:val="30"/>
        </w:rPr>
        <w:t>); метод дерева р</w:t>
      </w:r>
      <w:r w:rsidRPr="00625042">
        <w:rPr>
          <w:rFonts w:ascii="Times New Roman" w:hAnsi="Times New Roman" w:cs="Times New Roman"/>
          <w:sz w:val="30"/>
          <w:szCs w:val="30"/>
        </w:rPr>
        <w:t>елевантности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RelevanceTrees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);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Ваlancescorecard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.</w:t>
      </w:r>
    </w:p>
    <w:p w14:paraId="75F28F54" w14:textId="77777777" w:rsidR="00E51EDB" w:rsidRPr="00625042" w:rsidRDefault="00E51EDB" w:rsidP="0062504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Методы выработки идей (креативные методы): экспертные обсуждения; фокус-группы; мозговые штурмы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brainstorming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); конференции;</w:t>
      </w:r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подготовка эссе; морфологический анализ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Morphological</w:t>
      </w:r>
      <w:proofErr w:type="spellEnd"/>
      <w:r w:rsidR="009E687A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Analysis); экспертная пане</w:t>
      </w:r>
      <w:r w:rsidR="00625042" w:rsidRPr="00625042">
        <w:rPr>
          <w:rFonts w:ascii="Times New Roman" w:hAnsi="Times New Roman" w:cs="Times New Roman"/>
          <w:sz w:val="30"/>
          <w:szCs w:val="30"/>
        </w:rPr>
        <w:t>ль (</w:t>
      </w:r>
      <w:proofErr w:type="spellStart"/>
      <w:r w:rsidR="00625042" w:rsidRPr="00625042">
        <w:rPr>
          <w:rFonts w:ascii="Times New Roman" w:hAnsi="Times New Roman" w:cs="Times New Roman"/>
          <w:sz w:val="30"/>
          <w:szCs w:val="30"/>
        </w:rPr>
        <w:t>ExpertPanels</w:t>
      </w:r>
      <w:proofErr w:type="spellEnd"/>
      <w:r w:rsidR="00625042" w:rsidRPr="00625042">
        <w:rPr>
          <w:rFonts w:ascii="Times New Roman" w:hAnsi="Times New Roman" w:cs="Times New Roman"/>
          <w:sz w:val="30"/>
          <w:szCs w:val="30"/>
        </w:rPr>
        <w:t>).</w:t>
      </w:r>
    </w:p>
    <w:p w14:paraId="75718FDC" w14:textId="77777777" w:rsidR="00E51EDB" w:rsidRPr="00625042" w:rsidRDefault="00E51EDB" w:rsidP="00E51ED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Новые креативные методы: дикие карты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wildcard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); метод дорожных карт развития технологий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TechnologyRoadmapping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, TRM); метод дерева релевантности (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RelevanceTrees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).</w:t>
      </w:r>
    </w:p>
    <w:p w14:paraId="20A8DEFD" w14:textId="77777777" w:rsidR="002E5C15" w:rsidRPr="00625042" w:rsidRDefault="002E5C15" w:rsidP="006F1830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Значительную популярность получил качественный метод прогнозирования</w:t>
      </w:r>
      <w:r w:rsidR="009E6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7798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="00797798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ельфи</w:t>
      </w:r>
      <w:proofErr w:type="spellEnd"/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».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 предполагает заочное анонимное участие и общение большого числа экспертов, а также организацию обратной связи посредством проведения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2292E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тepa</w:t>
      </w:r>
      <w:r w:rsidR="00A2292E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тивной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процедуры анкетного опроса экспертов. Опрос состоит из двух этапов: индивидуальный опрос экспертов, обычно в форме анкет, формирование организационной</w:t>
      </w:r>
      <w:r w:rsidR="00625042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группой коллективного мнения;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доведение результата (сформированного коллективного мнения) до сведения экспертов с целью пересмотра ими своих прежних оценок для выработки согласованного решения. Каждый эксперт при этом знакомится с мнениями и аргументами других экспертов, но не знает, кто именно высказал то или иное положение. Процедура повторяется до нескольких раз.</w:t>
      </w:r>
    </w:p>
    <w:p w14:paraId="097F5154" w14:textId="77777777" w:rsidR="002E5C15" w:rsidRPr="00625042" w:rsidRDefault="00A2292E" w:rsidP="006F183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«Критические технологии» («к</w:t>
      </w:r>
      <w:r w:rsidR="002E5C15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лючевые технологии»).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Предварительный перечень критических технологий формируется на основе экспертных опросов и интервью. Привлекаются эксперты, обладающие самой высокой квалификацией в соответствующих областях. Затем перечень обсуждается в рамках специальных экспертных панелей и фокус-групп, в результате происходит окончательный отбор и согласование перечня критических технологий. </w:t>
      </w:r>
    </w:p>
    <w:p w14:paraId="745FA694" w14:textId="77777777" w:rsidR="004F76C4" w:rsidRPr="00625042" w:rsidRDefault="002E5C15" w:rsidP="004F76C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</w:t>
      </w:r>
      <w:r w:rsidR="00A2292E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«э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талонного анализа»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(англ.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benchmarking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Суть совмещения состоит в дополнительном проведении сравнения с другими объектами. </w:t>
      </w:r>
    </w:p>
    <w:p w14:paraId="14867C45" w14:textId="77777777" w:rsidR="002E5C15" w:rsidRPr="00625042" w:rsidRDefault="004F76C4" w:rsidP="004F76C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 </w:t>
      </w:r>
      <w:r w:rsidR="00A2292E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«м</w:t>
      </w:r>
      <w:r w:rsidR="002E5C15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озгового штурма»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общение без ограничений, без анонимности, очный и заочный варианты. Данный метод исследования предполагает коллективное «набрасывание» идей по заданной тематике всеми участниками штурма. Метод включает два этапа: этап выдвижения (генерации) идей; этап анализа выдвинутых идей. Специфика «Мозгового штурма» состоит в применении запретных правил на этапе генерации: запрет критики, запрет обоснований выдвигаемых идей. Наряду с запретами применяется и поощрение всех выдвигаемых идей, включая нереальные и даже фантастические. На этапе анализа организационная группа выявляет рациональные основы в каждой выдвинутой идее. Современный вариант метода – заочное общение без анонимности средствами Интернет. Метод «Мозгового штурма» рекомендуется применять для поиска решений в недостаточно исследованной области, выявления новых направлений решения проблемы. Метод эффективен для поиска новых сфер применения, а также для выявления недостатков существующего. По этой причине метод можно использовать для поиска новых желаемых компетенций будущего выпускника, выявления недостатков в формулировке и структуре уже заявленных компетенций. 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Метод часто комбинируют с другими методами, которые он успешно дополняет. </w:t>
      </w:r>
    </w:p>
    <w:p w14:paraId="065A2A54" w14:textId="77777777" w:rsidR="002E5C15" w:rsidRPr="00625042" w:rsidRDefault="002E5C15" w:rsidP="004F76C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Весьма близок по своей сути к «Мозговому штурму» часто применяемый на практике </w:t>
      </w:r>
      <w:r w:rsidR="00797798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«м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етод совещаний»,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очный и заочный варианты. Метод имеет свои дополнительные ограничения: наличие повестки дня и фиксированного регламента мероприятия. Как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озговой штурм», так и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етод совещаний», как правило</w:t>
      </w:r>
      <w:r w:rsidR="004F76C4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E6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недостаточны сами по себе для заключительного экспертного анализа, но активно используютс</w:t>
      </w:r>
      <w:r w:rsidR="00625042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в сочетании с другими метода </w:t>
      </w:r>
      <w:proofErr w:type="spellStart"/>
      <w:r w:rsidR="00625042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орсайта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частности, они удачно сочетаются с методами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дельфи</w:t>
      </w:r>
      <w:proofErr w:type="spellEnd"/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«э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кспертные панели», дополняя их. Оба эти метода вполне могут быть включены в методику построения ожидаемого целевого качества образования будущего выпускника. </w:t>
      </w:r>
    </w:p>
    <w:p w14:paraId="4C168207" w14:textId="77777777" w:rsidR="004F76C4" w:rsidRPr="00625042" w:rsidRDefault="002E5C15" w:rsidP="004F76C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«SWOT-анализ»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предполагает разработку нескольких сценариев развития исследуемого явления (построение нескольких вариантов КО выпускника): проявляющего сильные стороны (англ.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Strengths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проявляющего слабые стороны (англ.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Weaknesses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возможности и перспективы (англ.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Opportunities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угрозы негативного будущего (англ.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Threats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Такой анализ </w:t>
      </w:r>
      <w:r w:rsidR="00625042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 дополняет основной метод </w:t>
      </w:r>
      <w:proofErr w:type="spellStart"/>
      <w:r w:rsidR="00625042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орсайт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-исследования и может быть полезен при прогнозировании нескольких КО будущего выпускника с учетом возможности развития образовательного процесса по нескольким сценариям. </w:t>
      </w:r>
    </w:p>
    <w:p w14:paraId="16871226" w14:textId="77777777" w:rsidR="002E5C15" w:rsidRPr="00625042" w:rsidRDefault="002E5C15" w:rsidP="004F76C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</w:t>
      </w:r>
      <w:r w:rsidR="00797798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«л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итературный обзор»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заключается в сборе и анализе уже существующих в различных источниках экспертных мнений, касающихся исследуемого образа будущего. По этой причине «Литературный обзор» используют в сочетании с подавляющим количеством методов Форсайт исследований. Метод имеет не только вспомогательное, но и самостоятельное значение, получив в некоторых исследованиях термин «Литературный Форсайт». Профессионально обработанные и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опубликованные результаты «Литературного Форсайта» удовлетворяют одному из наиболее важных критериев качественного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форсайт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-исследования: доступность результатов для широкой аудитории.</w:t>
      </w:r>
    </w:p>
    <w:p w14:paraId="56CFF9D8" w14:textId="77777777" w:rsidR="002665BA" w:rsidRPr="00625042" w:rsidRDefault="002E5C15" w:rsidP="002665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развитием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наукометрики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, увеличением доступности к</w:t>
      </w:r>
      <w:r w:rsidR="008920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различного уровня базам индексирования и цитируемости в последнее время отмечается рост применения метода 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Библиометрический</w:t>
      </w:r>
      <w:proofErr w:type="spellEnd"/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анализ»,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позволяющего определить содержательную оценку публикаций по исследуемой тематике согласно количественным данным: количество публикаций, цитируемость, распределен</w:t>
      </w:r>
      <w:r w:rsidR="002665BA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 по тематике, времени и т.д. </w:t>
      </w:r>
    </w:p>
    <w:p w14:paraId="03B0BC99" w14:textId="77777777" w:rsidR="002E5C15" w:rsidRPr="00625042" w:rsidRDefault="002E5C15" w:rsidP="002665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</w:t>
      </w:r>
      <w:r w:rsidR="00797798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«м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астерские будущего»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фактически вариантом научно-практических конференций, симпозиумов, форумов и других подобных мероприятий на которых все участники выступают с докладами и презентациями о собственном видении будущего. Метод предполагает дискуссию: вопросы и обсуждения. </w:t>
      </w:r>
    </w:p>
    <w:p w14:paraId="2E3FE6FD" w14:textId="77777777" w:rsidR="00625042" w:rsidRDefault="002E5C15" w:rsidP="0062504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Метод </w:t>
      </w:r>
      <w:r w:rsidR="00797798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экспертных панелей</w:t>
      </w:r>
      <w:r w:rsidR="00797798" w:rsidRPr="006250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9E68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665BA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предполагает</w:t>
      </w:r>
      <w:r w:rsidR="009E6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665BA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банка вопросов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затем отбор вопросов</w:t>
      </w:r>
      <w:r w:rsidR="002665BA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составления конкретных анкет для опроса экспертов.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важным моментом является выделение суммы «панелей», т.е. тематических векторов, которые предлагаются экспертам для изучения. Системный подход к построению экспертных панелей требует, чтобы в обязательном порядке был сформулирован программный вопрос. Программный вопрос – это главный вопрос, задаваемый всей программой исследования, иногда он может быть единственным, на который отвечает все экспертное исследование. Программный вопрос несет смысловую нагрузку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Подбор потенциальных экспертов 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может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ься на основе следующих методов:</w:t>
      </w:r>
      <w:r w:rsidR="009E6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«р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еестр».</w:t>
      </w:r>
      <w:r w:rsidR="009E6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25042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результате многократно проведенных экспертиз во время которых ведется реестр возможных экспертов, обеспечивающий затем выборку по различным критериям</w:t>
      </w:r>
      <w:r w:rsidR="001504E3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«с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нежный ком</w:t>
      </w:r>
      <w:r w:rsid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: о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каждого специалиста, 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привлекаемого в качестве эксперта, получают несколько фамилий тех, кто может быть экспертом по рассматриваемой тематике, таки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образом лавинообразно увеличивается кол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ичество потенциальных экспертов;</w:t>
      </w:r>
      <w:r w:rsidR="009E68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«у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спешность уч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астия в предыдущих экспертизах»; 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«и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спользование формальных показателей»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; 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«с</w:t>
      </w:r>
      <w:r w:rsidR="000236B1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амооценка компетентности»; 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 </w:t>
      </w:r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797798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заимооценка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компетентности».</w:t>
      </w:r>
    </w:p>
    <w:p w14:paraId="648D5498" w14:textId="77777777" w:rsidR="002E5C15" w:rsidRPr="00625042" w:rsidRDefault="00797798" w:rsidP="0062504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Методика применения «э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кспертных панелей» для мониторинга видов и задач профессиональной деятельности выпускника, а, в конечном итоге – для формулировки компетентностного портрета (образа) будущего выпускника может быть реализована в виде следующей последовательности действий и мероприятий: разработка анкет подбора экспертов; составление анкет опроса экспертов; выработка согласованного мнения экспертов в терминах компетенций; формулировка прогнозируемого целевого компетентностного образа выпускника образовательной программы как совокупного ожидаемого результата образования. Данные о распространении наблюдаемых сочетаний методик по результатам анализа использования 26 методов в 775 исследуемых случаях. Так, если центральным изб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ранным методом является метод «э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кспертные панели», то в 65 % случаев он совм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ещается на практике с методом «литературный обзор»; в 34 % с «м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ас</w:t>
      </w: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терскими будущего»; в 34 % со «с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ценариями будущего»; в 27 % случаев с «М</w:t>
      </w:r>
      <w:r w:rsid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2E5C15"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зговым штурмом». </w:t>
      </w:r>
    </w:p>
    <w:p w14:paraId="1CF33F83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Разработка сценариев</w:t>
      </w:r>
      <w:r w:rsidR="00625042">
        <w:rPr>
          <w:rFonts w:ascii="Times New Roman" w:hAnsi="Times New Roman" w:cs="Times New Roman"/>
          <w:sz w:val="30"/>
          <w:szCs w:val="30"/>
        </w:rPr>
        <w:t xml:space="preserve"> – метод, позволяющий оцен</w:t>
      </w:r>
      <w:r w:rsidRPr="00625042">
        <w:rPr>
          <w:rFonts w:ascii="Times New Roman" w:hAnsi="Times New Roman" w:cs="Times New Roman"/>
          <w:sz w:val="30"/>
          <w:szCs w:val="30"/>
        </w:rPr>
        <w:t>ить наиболее вероятный ход развития событий и вероятные последствия принимаемых решений.</w:t>
      </w:r>
      <w:r w:rsidR="004B4CB6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>Разрабатываемые сценарии развития анализируемой ситуации позволяют с тем или иным уровнем достоверности определить возможные тенденции развития, взаимосвязи между действующими факторами,</w:t>
      </w:r>
      <w:r w:rsidR="00625042">
        <w:rPr>
          <w:rFonts w:ascii="Times New Roman" w:hAnsi="Times New Roman" w:cs="Times New Roman"/>
          <w:sz w:val="30"/>
          <w:szCs w:val="30"/>
        </w:rPr>
        <w:t xml:space="preserve"> сформировать картину состояний </w:t>
      </w:r>
      <w:r w:rsidRPr="00625042">
        <w:rPr>
          <w:rFonts w:ascii="Times New Roman" w:hAnsi="Times New Roman" w:cs="Times New Roman"/>
          <w:sz w:val="30"/>
          <w:szCs w:val="30"/>
        </w:rPr>
        <w:t>к которым может прийти ситуация под влиянием тех или иных воздействий.</w:t>
      </w:r>
    </w:p>
    <w:p w14:paraId="3AD83478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lastRenderedPageBreak/>
        <w:t>Экстраполяция тенденций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25042">
        <w:rPr>
          <w:rFonts w:ascii="Times New Roman" w:hAnsi="Times New Roman" w:cs="Times New Roman"/>
          <w:sz w:val="30"/>
          <w:szCs w:val="30"/>
        </w:rPr>
        <w:t>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это метод научного исследования, который основан на распространении прошлых и настоящих тенденций, закономерностей, связей на будущее развитие объекта прогнозирования. </w:t>
      </w:r>
      <w:proofErr w:type="gramStart"/>
      <w:r w:rsidRPr="00625042">
        <w:rPr>
          <w:rFonts w:ascii="Times New Roman" w:hAnsi="Times New Roman" w:cs="Times New Roman"/>
          <w:sz w:val="30"/>
          <w:szCs w:val="30"/>
        </w:rPr>
        <w:t>Методы экстраполяции</w:t>
      </w:r>
      <w:proofErr w:type="gramEnd"/>
      <w:r w:rsidRPr="00625042">
        <w:rPr>
          <w:rFonts w:ascii="Times New Roman" w:hAnsi="Times New Roman" w:cs="Times New Roman"/>
          <w:sz w:val="30"/>
          <w:szCs w:val="30"/>
        </w:rPr>
        <w:t xml:space="preserve"> наиболее распространенные в группе формализованных. Цель методов экстраполяции – показать, к какому состоянию в будущем может прийти объект, если его развитие будет осуществляться с той же скоростью или ускорением, что и в прошлом.</w:t>
      </w:r>
    </w:p>
    <w:p w14:paraId="1361BC0F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Имитационное моделирование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41E8">
        <w:rPr>
          <w:rFonts w:ascii="Times New Roman" w:hAnsi="Times New Roman" w:cs="Times New Roman"/>
          <w:sz w:val="30"/>
          <w:szCs w:val="30"/>
        </w:rPr>
        <w:t>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метод исследования, при котором изучаемая система заменяется моделью, с достаточной точностью описывающей реальную систему (построенная модель описывает процессы так, как они проходили бы в действительности), с которой проводятся эксперименты с целью получения информации об этой системе. Такую модель можно «проиграть» во времени, как для одного испытания, так и заданного их множества. При этом результаты будут определяться случайным характером процессов.</w:t>
      </w:r>
    </w:p>
    <w:p w14:paraId="27784479" w14:textId="77777777" w:rsidR="00EF2D99" w:rsidRPr="00625042" w:rsidRDefault="00EF2D99" w:rsidP="00EF2D99">
      <w:pPr>
        <w:pStyle w:val="a5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30"/>
          <w:szCs w:val="30"/>
          <w:lang w:eastAsia="en-US"/>
        </w:rPr>
      </w:pPr>
      <w:r w:rsidRPr="00625042">
        <w:rPr>
          <w:b/>
          <w:sz w:val="30"/>
          <w:szCs w:val="30"/>
        </w:rPr>
        <w:t xml:space="preserve">Метод критических/ключевых технологий – </w:t>
      </w:r>
      <w:r w:rsidRPr="004041E8">
        <w:rPr>
          <w:sz w:val="30"/>
          <w:szCs w:val="30"/>
        </w:rPr>
        <w:t>п</w:t>
      </w:r>
      <w:r w:rsidRPr="00625042">
        <w:rPr>
          <w:rFonts w:eastAsiaTheme="minorHAnsi"/>
          <w:sz w:val="30"/>
          <w:szCs w:val="30"/>
          <w:lang w:eastAsia="en-US"/>
        </w:rPr>
        <w:t xml:space="preserve">рименение данного метода раскладывается на следующие основные этапы: </w:t>
      </w:r>
      <w:r w:rsidR="004041E8">
        <w:rPr>
          <w:rFonts w:eastAsiaTheme="minorHAnsi"/>
          <w:sz w:val="30"/>
          <w:szCs w:val="30"/>
          <w:lang w:eastAsia="en-US"/>
        </w:rPr>
        <w:t>ф</w:t>
      </w:r>
      <w:r w:rsidRPr="00625042">
        <w:rPr>
          <w:rFonts w:eastAsiaTheme="minorHAnsi"/>
          <w:sz w:val="30"/>
          <w:szCs w:val="30"/>
          <w:lang w:eastAsia="en-US"/>
        </w:rPr>
        <w:t>ормирование группы экспертов либо экспертных панелей; составление первоначального списка технологий; выбор системы критериев для оценки технологий; оценка первоначального списка технологий экспертами по выбранной системе критериев; формирование перечня критических технологий с учетом результатов оценки.</w:t>
      </w:r>
    </w:p>
    <w:p w14:paraId="4BE79233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Метод исторических аналогий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41E8">
        <w:rPr>
          <w:rFonts w:ascii="Times New Roman" w:hAnsi="Times New Roman" w:cs="Times New Roman"/>
          <w:sz w:val="30"/>
          <w:szCs w:val="30"/>
        </w:rPr>
        <w:t>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метод прогнозирования, основанный на сравнении известных исторических событий с аналогичными событиями и явлениями, которые могут произойти в будущем. Используется чаще всего в общественных и экономических науках для определения путей развития новых отраслей, экономических районов; воздействия новых товаров на рынок и пр.</w:t>
      </w:r>
    </w:p>
    <w:p w14:paraId="0DE089DE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lastRenderedPageBreak/>
        <w:t>STEEPV-анализ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41E8">
        <w:rPr>
          <w:rFonts w:ascii="Times New Roman" w:hAnsi="Times New Roman" w:cs="Times New Roman"/>
          <w:sz w:val="30"/>
          <w:szCs w:val="30"/>
        </w:rPr>
        <w:t>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это система, с помощью которой можно классифицировать важные тренды и потенциальные возможности развития. Набор категорий полный, всеобъемлющий, поэтому участникам семинара или рабочей группы не приходится пробуксовывать, анализируя лишь узкий набор факторов и условий. STEEPV-анализ также является базой для малоизвестного метода групповой работы по определению долгосрочных ключевых актуальных проблем.</w:t>
      </w:r>
    </w:p>
    <w:p w14:paraId="7A15CD3B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Анализ взаимного влияния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b/>
          <w:sz w:val="30"/>
          <w:szCs w:val="30"/>
        </w:rPr>
        <w:t>факторов</w:t>
      </w:r>
      <w:r w:rsidRPr="00625042">
        <w:rPr>
          <w:rFonts w:ascii="Times New Roman" w:hAnsi="Times New Roman" w:cs="Times New Roman"/>
          <w:sz w:val="30"/>
          <w:szCs w:val="30"/>
        </w:rPr>
        <w:t xml:space="preserve"> применяется для изучения потенциального взаимодействия между прогнозами. Отдельные события могут взаимодействовать между собой, ослабляя влияние друг друга, в то время как другие факторы способствуют ускорению развития или приближению катастрофы.</w:t>
      </w:r>
    </w:p>
    <w:p w14:paraId="316F4A7E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Сканирование окружающей среды</w:t>
      </w:r>
      <w:r w:rsidRPr="00625042">
        <w:rPr>
          <w:rFonts w:ascii="Times New Roman" w:hAnsi="Times New Roman" w:cs="Times New Roman"/>
          <w:sz w:val="30"/>
          <w:szCs w:val="30"/>
        </w:rPr>
        <w:t xml:space="preserve"> – это практика сбора данных. Она направлена на сбор информации об окружающей среде, такой как офис или учреждение, которые могут быть использованы в планировании, разработке и постоянном мониторинге руководителями и руководителями. После того, как данные были собраны с помощью сканирования, они могут быть обработаны и проанализированы для создания краткого отчета, который будет использоваться в процессе принятия решений.</w:t>
      </w:r>
    </w:p>
    <w:p w14:paraId="15899992" w14:textId="77777777" w:rsidR="00EF2D99" w:rsidRPr="00625042" w:rsidRDefault="00EF2D99" w:rsidP="00EF2D9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042">
        <w:rPr>
          <w:b/>
          <w:sz w:val="30"/>
          <w:szCs w:val="30"/>
        </w:rPr>
        <w:t>Метод</w:t>
      </w:r>
      <w:r w:rsidR="00797798" w:rsidRPr="00625042">
        <w:rPr>
          <w:b/>
          <w:sz w:val="30"/>
          <w:szCs w:val="30"/>
        </w:rPr>
        <w:t xml:space="preserve"> дерева </w:t>
      </w:r>
      <w:r w:rsidR="004B4CB6">
        <w:rPr>
          <w:b/>
          <w:sz w:val="30"/>
          <w:szCs w:val="30"/>
        </w:rPr>
        <w:t>–</w:t>
      </w:r>
      <w:r w:rsidR="00797798" w:rsidRPr="00625042">
        <w:rPr>
          <w:b/>
          <w:sz w:val="30"/>
          <w:szCs w:val="30"/>
        </w:rPr>
        <w:t xml:space="preserve"> д</w:t>
      </w:r>
      <w:r w:rsidRPr="00625042">
        <w:rPr>
          <w:b/>
          <w:sz w:val="30"/>
          <w:szCs w:val="30"/>
        </w:rPr>
        <w:t xml:space="preserve">еревья решений </w:t>
      </w:r>
      <w:r w:rsidR="004041E8">
        <w:rPr>
          <w:sz w:val="30"/>
          <w:szCs w:val="30"/>
        </w:rPr>
        <w:t>–</w:t>
      </w:r>
      <w:r w:rsidR="004B4CB6">
        <w:rPr>
          <w:sz w:val="30"/>
          <w:szCs w:val="30"/>
        </w:rPr>
        <w:t xml:space="preserve"> </w:t>
      </w:r>
      <w:r w:rsidRPr="00625042">
        <w:rPr>
          <w:rFonts w:eastAsiaTheme="minorHAnsi"/>
          <w:sz w:val="30"/>
          <w:szCs w:val="30"/>
          <w:lang w:eastAsia="en-US"/>
        </w:rPr>
        <w:t>это метод представления</w:t>
      </w:r>
      <w:r w:rsidR="004B4CB6">
        <w:rPr>
          <w:rFonts w:eastAsiaTheme="minorHAnsi"/>
          <w:sz w:val="30"/>
          <w:szCs w:val="30"/>
          <w:lang w:eastAsia="en-US"/>
        </w:rPr>
        <w:t xml:space="preserve"> </w:t>
      </w:r>
      <w:hyperlink r:id="rId11" w:tgtFrame="_blank" w:history="1">
        <w:r w:rsidRPr="00625042">
          <w:rPr>
            <w:rFonts w:eastAsiaTheme="minorHAnsi"/>
            <w:sz w:val="30"/>
            <w:szCs w:val="30"/>
            <w:lang w:eastAsia="en-US"/>
          </w:rPr>
          <w:t>решающих правил</w:t>
        </w:r>
      </w:hyperlink>
      <w:r w:rsidR="004B4CB6">
        <w:t xml:space="preserve"> </w:t>
      </w:r>
      <w:r w:rsidRPr="00625042">
        <w:rPr>
          <w:rFonts w:eastAsiaTheme="minorHAnsi"/>
          <w:sz w:val="30"/>
          <w:szCs w:val="30"/>
          <w:lang w:eastAsia="en-US"/>
        </w:rPr>
        <w:t xml:space="preserve">в иерархической структуре, состоящей из элементов двух типов </w:t>
      </w:r>
      <w:r w:rsidR="004041E8">
        <w:rPr>
          <w:rFonts w:eastAsiaTheme="minorHAnsi"/>
          <w:sz w:val="30"/>
          <w:szCs w:val="30"/>
          <w:lang w:eastAsia="en-US"/>
        </w:rPr>
        <w:t>–</w:t>
      </w:r>
      <w:r w:rsidRPr="00625042">
        <w:rPr>
          <w:rFonts w:eastAsiaTheme="minorHAnsi"/>
          <w:sz w:val="30"/>
          <w:szCs w:val="30"/>
          <w:lang w:eastAsia="en-US"/>
        </w:rPr>
        <w:t xml:space="preserve"> узлов 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node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>) и листьев (</w:t>
      </w:r>
      <w:proofErr w:type="spellStart"/>
      <w:r w:rsidRPr="00625042">
        <w:rPr>
          <w:rFonts w:eastAsiaTheme="minorHAnsi"/>
          <w:sz w:val="30"/>
          <w:szCs w:val="30"/>
          <w:lang w:eastAsia="en-US"/>
        </w:rPr>
        <w:t>leaf</w:t>
      </w:r>
      <w:proofErr w:type="spellEnd"/>
      <w:r w:rsidRPr="00625042">
        <w:rPr>
          <w:rFonts w:eastAsiaTheme="minorHAnsi"/>
          <w:sz w:val="30"/>
          <w:szCs w:val="30"/>
          <w:lang w:eastAsia="en-US"/>
        </w:rPr>
        <w:t>). В узлах находятся решающие правила и производится проверка соответствия примеров этому правилу по какому-либо</w:t>
      </w:r>
      <w:r w:rsidR="004B4CB6">
        <w:rPr>
          <w:rFonts w:eastAsiaTheme="minorHAnsi"/>
          <w:sz w:val="30"/>
          <w:szCs w:val="30"/>
          <w:lang w:eastAsia="en-US"/>
        </w:rPr>
        <w:t xml:space="preserve"> </w:t>
      </w:r>
      <w:hyperlink r:id="rId12" w:tgtFrame="_blank" w:history="1">
        <w:r w:rsidRPr="00625042">
          <w:rPr>
            <w:rFonts w:eastAsiaTheme="minorHAnsi"/>
            <w:sz w:val="30"/>
            <w:szCs w:val="30"/>
            <w:lang w:eastAsia="en-US"/>
          </w:rPr>
          <w:t>атрибуту</w:t>
        </w:r>
      </w:hyperlink>
      <w:r w:rsidR="004B4CB6">
        <w:t xml:space="preserve"> </w:t>
      </w:r>
      <w:r w:rsidRPr="00625042">
        <w:rPr>
          <w:rFonts w:eastAsiaTheme="minorHAnsi"/>
          <w:sz w:val="30"/>
          <w:szCs w:val="30"/>
          <w:lang w:eastAsia="en-US"/>
        </w:rPr>
        <w:t xml:space="preserve">обучающего множества. В простейшем случае, в результате проверки, множество примеров, попавших в узел, разбивается на два подмножества, в одно из которых попадают примеры, удовлетворяющие правилу, а в другое </w:t>
      </w:r>
      <w:r w:rsidR="004041E8">
        <w:rPr>
          <w:rFonts w:eastAsiaTheme="minorHAnsi"/>
          <w:sz w:val="30"/>
          <w:szCs w:val="30"/>
          <w:lang w:eastAsia="en-US"/>
        </w:rPr>
        <w:t>–</w:t>
      </w:r>
      <w:r w:rsidRPr="00625042">
        <w:rPr>
          <w:rFonts w:eastAsiaTheme="minorHAnsi"/>
          <w:sz w:val="30"/>
          <w:szCs w:val="30"/>
          <w:lang w:eastAsia="en-US"/>
        </w:rPr>
        <w:t xml:space="preserve"> не удовлетворяющие.</w:t>
      </w:r>
    </w:p>
    <w:p w14:paraId="5AD528B0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lastRenderedPageBreak/>
        <w:t>Методы выработки идей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41E8">
        <w:rPr>
          <w:rFonts w:ascii="Times New Roman" w:hAnsi="Times New Roman" w:cs="Times New Roman"/>
          <w:sz w:val="30"/>
          <w:szCs w:val="30"/>
        </w:rPr>
        <w:t>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метод выработки новых идей, который заключается в проведении совещания. Оно организуется и проводится ведущим с целью втянуть собравшихся в открытую и заинтересованную дискуссию. Участники сами предлагают новые идеи. При этом важно их фокусировать на обсуждении определенной области, в которой ведется поиск новой продукции.</w:t>
      </w:r>
    </w:p>
    <w:p w14:paraId="3E86E00C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Эксп</w:t>
      </w:r>
      <w:r w:rsidR="004041E8">
        <w:rPr>
          <w:rFonts w:ascii="Times New Roman" w:hAnsi="Times New Roman" w:cs="Times New Roman"/>
          <w:b/>
          <w:sz w:val="30"/>
          <w:szCs w:val="30"/>
        </w:rPr>
        <w:t>е</w:t>
      </w:r>
      <w:r w:rsidRPr="00625042">
        <w:rPr>
          <w:rFonts w:ascii="Times New Roman" w:hAnsi="Times New Roman" w:cs="Times New Roman"/>
          <w:b/>
          <w:sz w:val="30"/>
          <w:szCs w:val="30"/>
        </w:rPr>
        <w:t>ртное</w:t>
      </w:r>
      <w:r w:rsidR="004041E8">
        <w:rPr>
          <w:rFonts w:ascii="Times New Roman" w:hAnsi="Times New Roman" w:cs="Times New Roman"/>
          <w:b/>
          <w:sz w:val="30"/>
          <w:szCs w:val="30"/>
        </w:rPr>
        <w:t xml:space="preserve"> оце</w:t>
      </w:r>
      <w:r w:rsidRPr="00625042">
        <w:rPr>
          <w:rFonts w:ascii="Times New Roman" w:hAnsi="Times New Roman" w:cs="Times New Roman"/>
          <w:b/>
          <w:sz w:val="30"/>
          <w:szCs w:val="30"/>
        </w:rPr>
        <w:t>нивание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41E8">
        <w:rPr>
          <w:rFonts w:ascii="Times New Roman" w:hAnsi="Times New Roman" w:cs="Times New Roman"/>
          <w:sz w:val="30"/>
          <w:szCs w:val="30"/>
        </w:rPr>
        <w:t>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процедура получения оценки проблемы на основе мнения специалистов (экспертов) с целью последующего принятия решения (выбора).</w:t>
      </w:r>
    </w:p>
    <w:p w14:paraId="574E0CB7" w14:textId="77777777" w:rsidR="00EF2D99" w:rsidRPr="00625042" w:rsidRDefault="004041E8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Фокус-гру</w:t>
      </w:r>
      <w:r w:rsidR="00EF2D99" w:rsidRPr="00625042">
        <w:rPr>
          <w:rFonts w:ascii="Times New Roman" w:hAnsi="Times New Roman" w:cs="Times New Roman"/>
          <w:b/>
          <w:sz w:val="30"/>
          <w:szCs w:val="30"/>
        </w:rPr>
        <w:t>ппа</w:t>
      </w:r>
      <w:r w:rsidR="004B4CB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EF2D99" w:rsidRPr="00625042">
        <w:rPr>
          <w:rFonts w:ascii="Times New Roman" w:hAnsi="Times New Roman" w:cs="Times New Roman"/>
          <w:sz w:val="30"/>
          <w:szCs w:val="30"/>
        </w:rPr>
        <w:t xml:space="preserve"> представляет собой качественный метод в социологии, заключающийся в организации исследования посредством сбора группы для обсуждения поставленной задачи.</w:t>
      </w:r>
    </w:p>
    <w:p w14:paraId="684AB8F2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Метод «мозговой атаки»</w:t>
      </w:r>
      <w:r w:rsidR="004041E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041E8">
        <w:rPr>
          <w:rFonts w:ascii="Times New Roman" w:hAnsi="Times New Roman" w:cs="Times New Roman"/>
          <w:sz w:val="30"/>
          <w:szCs w:val="30"/>
        </w:rPr>
        <w:t>В</w:t>
      </w:r>
      <w:r w:rsidRPr="00625042">
        <w:rPr>
          <w:rFonts w:ascii="Times New Roman" w:hAnsi="Times New Roman" w:cs="Times New Roman"/>
          <w:sz w:val="30"/>
          <w:szCs w:val="30"/>
        </w:rPr>
        <w:t xml:space="preserve"> основе метода лежит идея о том, что для пробуждения творческой инициативы субъекта нужно поместить человека в необычные условия: сделать его участником игры или дискуссии с элементами игры, вырвать из привычной обстановки. Не рекомендуют приглашать специалистов по обсуждаемой проблеме.</w:t>
      </w:r>
    </w:p>
    <w:p w14:paraId="15A60E68" w14:textId="77777777" w:rsidR="00EF2D99" w:rsidRPr="00625042" w:rsidRDefault="00EF2D99" w:rsidP="00EF2D9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 xml:space="preserve">Морфологический анализ (метод морфологического анализа) </w:t>
      </w:r>
      <w:r w:rsidR="004041E8">
        <w:rPr>
          <w:rFonts w:ascii="Times New Roman" w:hAnsi="Times New Roman" w:cs="Times New Roman"/>
          <w:sz w:val="30"/>
          <w:szCs w:val="30"/>
        </w:rPr>
        <w:t>–</w:t>
      </w:r>
      <w:r w:rsidRPr="00625042">
        <w:rPr>
          <w:rFonts w:ascii="Times New Roman" w:hAnsi="Times New Roman" w:cs="Times New Roman"/>
          <w:sz w:val="30"/>
          <w:szCs w:val="30"/>
        </w:rPr>
        <w:t xml:space="preserve"> метод решения задач, основанный на подборе возможных решений для отдельных частей задачи (так называемых морфологических признаков, характеризующих устройство) и последующем систематизированном получении их сочетаний (комбинировании). Относится к эвристическим методам.</w:t>
      </w:r>
    </w:p>
    <w:p w14:paraId="1E83743D" w14:textId="77777777" w:rsidR="00EF2D99" w:rsidRPr="00625042" w:rsidRDefault="00EF2D99" w:rsidP="00270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Безусловно, некоторые методы могут служить и для анализа и для выработки идей. Нормативная</w:t>
      </w:r>
      <w:r w:rsidR="00797798" w:rsidRPr="00625042">
        <w:rPr>
          <w:rFonts w:ascii="Times New Roman" w:hAnsi="Times New Roman" w:cs="Times New Roman"/>
          <w:sz w:val="30"/>
          <w:szCs w:val="30"/>
        </w:rPr>
        <w:t xml:space="preserve"> методология больше использует </w:t>
      </w:r>
      <w:proofErr w:type="spellStart"/>
      <w:r w:rsidR="00797798" w:rsidRPr="00625042">
        <w:rPr>
          <w:rFonts w:ascii="Times New Roman" w:hAnsi="Times New Roman" w:cs="Times New Roman"/>
          <w:sz w:val="30"/>
          <w:szCs w:val="30"/>
        </w:rPr>
        <w:t>д</w:t>
      </w:r>
      <w:r w:rsidRPr="00625042">
        <w:rPr>
          <w:rFonts w:ascii="Times New Roman" w:hAnsi="Times New Roman" w:cs="Times New Roman"/>
          <w:sz w:val="30"/>
          <w:szCs w:val="30"/>
        </w:rPr>
        <w:t>елфи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-опросы и методы, основанные на качественной информации. В частности широкое развитие получил метод экспертных панелей, ориентированный в большей степени на работу не только с количественной, но и с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>качественной информацией, получаемой непосредственно от экспертов. Качественная информация</w:t>
      </w:r>
      <w:r w:rsidR="0069661D">
        <w:rPr>
          <w:rFonts w:ascii="Times New Roman" w:hAnsi="Times New Roman" w:cs="Times New Roman"/>
          <w:sz w:val="30"/>
          <w:szCs w:val="30"/>
        </w:rPr>
        <w:t>,</w:t>
      </w:r>
      <w:r w:rsidRPr="00625042">
        <w:rPr>
          <w:rFonts w:ascii="Times New Roman" w:hAnsi="Times New Roman" w:cs="Times New Roman"/>
          <w:sz w:val="30"/>
          <w:szCs w:val="30"/>
        </w:rPr>
        <w:t xml:space="preserve"> как правило</w:t>
      </w:r>
      <w:r w:rsidR="0069661D">
        <w:rPr>
          <w:rFonts w:ascii="Times New Roman" w:hAnsi="Times New Roman" w:cs="Times New Roman"/>
          <w:sz w:val="30"/>
          <w:szCs w:val="30"/>
        </w:rPr>
        <w:t>,</w:t>
      </w:r>
      <w:r w:rsidRPr="00625042">
        <w:rPr>
          <w:rFonts w:ascii="Times New Roman" w:hAnsi="Times New Roman" w:cs="Times New Roman"/>
          <w:sz w:val="30"/>
          <w:szCs w:val="30"/>
        </w:rPr>
        <w:t xml:space="preserve"> представляется в виде вербальных (словесных) описаний, когда оценки получены с помощью вербальных или вербально числовых шкал, когда имеется информация лишь о сравнительных оценках альтернативных вариантов. Используются т.н. «сценарии успеха» и составление «желаемого сценария коллективной деятельности», где участники пробуют установить общедоступное видение будущего, которое является и желательным и вероятным, и идентифицировать пути, которыми оно могло бы быть достигнуто. </w:t>
      </w:r>
    </w:p>
    <w:p w14:paraId="340F1470" w14:textId="77777777" w:rsidR="002704A0" w:rsidRPr="00625042" w:rsidRDefault="00EF2D99" w:rsidP="00EF2D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Для поискового</w:t>
      </w:r>
      <w:r w:rsidR="004B4CB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более подходят другие методы, базирующихся на анализе точных эмпирических данных, в которых предпочтение отдается количественной информации. Использование качественной (неколичественной) информации в поисковом</w:t>
      </w:r>
      <w:r w:rsidR="004B4CB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форсайте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также возможно. Примером тому, является использование интуитивных методов, того же метода сценариев или метода экспертных кривых, позволяющих определять наметившиеся тенденции изменения ситуации, базируясь не только на эмпирических данных, но и на </w:t>
      </w:r>
      <w:r w:rsidR="002704A0" w:rsidRPr="00625042">
        <w:rPr>
          <w:rFonts w:ascii="Times New Roman" w:hAnsi="Times New Roman" w:cs="Times New Roman"/>
          <w:sz w:val="30"/>
          <w:szCs w:val="30"/>
        </w:rPr>
        <w:t xml:space="preserve">субъективном </w:t>
      </w:r>
      <w:r w:rsidRPr="00625042">
        <w:rPr>
          <w:rFonts w:ascii="Times New Roman" w:hAnsi="Times New Roman" w:cs="Times New Roman"/>
          <w:sz w:val="30"/>
          <w:szCs w:val="30"/>
        </w:rPr>
        <w:t>опыте</w:t>
      </w:r>
      <w:r w:rsidR="002704A0" w:rsidRPr="00625042">
        <w:rPr>
          <w:rFonts w:ascii="Times New Roman" w:hAnsi="Times New Roman" w:cs="Times New Roman"/>
          <w:sz w:val="30"/>
          <w:szCs w:val="30"/>
        </w:rPr>
        <w:t>.</w:t>
      </w:r>
    </w:p>
    <w:p w14:paraId="418FE314" w14:textId="77777777" w:rsidR="002704A0" w:rsidRPr="00625042" w:rsidRDefault="00797798" w:rsidP="00270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Стратегия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</w:t>
      </w:r>
      <w:r w:rsidR="00EF2D99" w:rsidRPr="00625042">
        <w:rPr>
          <w:rFonts w:ascii="Times New Roman" w:hAnsi="Times New Roman" w:cs="Times New Roman"/>
          <w:sz w:val="30"/>
          <w:szCs w:val="30"/>
        </w:rPr>
        <w:t>орсайт</w:t>
      </w:r>
      <w:r w:rsidRPr="0062504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4B4CB6">
        <w:rPr>
          <w:rFonts w:ascii="Times New Roman" w:hAnsi="Times New Roman" w:cs="Times New Roman"/>
          <w:sz w:val="30"/>
          <w:szCs w:val="30"/>
        </w:rPr>
        <w:t xml:space="preserve"> </w:t>
      </w:r>
      <w:r w:rsidR="009D4CC6" w:rsidRPr="00625042">
        <w:rPr>
          <w:rFonts w:ascii="Times New Roman" w:hAnsi="Times New Roman" w:cs="Times New Roman"/>
          <w:sz w:val="30"/>
          <w:szCs w:val="30"/>
        </w:rPr>
        <w:t xml:space="preserve">ориентирована </w:t>
      </w:r>
      <w:r w:rsidR="002704A0" w:rsidRPr="00625042">
        <w:rPr>
          <w:rFonts w:ascii="Times New Roman" w:hAnsi="Times New Roman" w:cs="Times New Roman"/>
          <w:sz w:val="30"/>
          <w:szCs w:val="30"/>
        </w:rPr>
        <w:t>на прогнозирование и отличается</w:t>
      </w:r>
      <w:r w:rsidR="00EF2D99" w:rsidRPr="00625042">
        <w:rPr>
          <w:rFonts w:ascii="Times New Roman" w:hAnsi="Times New Roman" w:cs="Times New Roman"/>
          <w:sz w:val="30"/>
          <w:szCs w:val="30"/>
        </w:rPr>
        <w:t xml:space="preserve"> от обычного метода прогнозирования тем, что будущие состояния объекта не выявляется в результате прогноза, а </w:t>
      </w:r>
      <w:r w:rsidR="002704A0" w:rsidRPr="00625042">
        <w:rPr>
          <w:rFonts w:ascii="Times New Roman" w:hAnsi="Times New Roman" w:cs="Times New Roman"/>
          <w:sz w:val="30"/>
          <w:szCs w:val="30"/>
        </w:rPr>
        <w:t xml:space="preserve">устанавливаются в качестве цели. </w:t>
      </w:r>
    </w:p>
    <w:p w14:paraId="480760AA" w14:textId="77777777" w:rsidR="002E5C15" w:rsidRPr="00625042" w:rsidRDefault="002704A0" w:rsidP="00270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Использование методов</w:t>
      </w:r>
      <w:r w:rsidR="00EF2D99" w:rsidRPr="00625042">
        <w:rPr>
          <w:rFonts w:ascii="Times New Roman" w:hAnsi="Times New Roman" w:cs="Times New Roman"/>
          <w:sz w:val="30"/>
          <w:szCs w:val="30"/>
        </w:rPr>
        <w:t xml:space="preserve"> прогнозирования позволяет </w:t>
      </w:r>
      <w:r w:rsidRPr="00625042">
        <w:rPr>
          <w:rFonts w:ascii="Times New Roman" w:hAnsi="Times New Roman" w:cs="Times New Roman"/>
          <w:sz w:val="30"/>
          <w:szCs w:val="30"/>
        </w:rPr>
        <w:t xml:space="preserve">позиционировать его </w:t>
      </w:r>
      <w:r w:rsidR="00EF2D99" w:rsidRPr="00625042">
        <w:rPr>
          <w:rFonts w:ascii="Times New Roman" w:hAnsi="Times New Roman" w:cs="Times New Roman"/>
          <w:sz w:val="30"/>
          <w:szCs w:val="30"/>
        </w:rPr>
        <w:t xml:space="preserve">как эффективный инструмент стратегического </w:t>
      </w:r>
      <w:r w:rsidRPr="00625042">
        <w:rPr>
          <w:rFonts w:ascii="Times New Roman" w:hAnsi="Times New Roman" w:cs="Times New Roman"/>
          <w:sz w:val="30"/>
          <w:szCs w:val="30"/>
        </w:rPr>
        <w:t xml:space="preserve">субъективного </w:t>
      </w:r>
      <w:r w:rsidR="009D4CC6" w:rsidRPr="00625042">
        <w:rPr>
          <w:rFonts w:ascii="Times New Roman" w:hAnsi="Times New Roman" w:cs="Times New Roman"/>
          <w:sz w:val="30"/>
          <w:szCs w:val="30"/>
        </w:rPr>
        <w:t xml:space="preserve">и </w:t>
      </w:r>
      <w:r w:rsidR="00EF2D99" w:rsidRPr="00625042">
        <w:rPr>
          <w:rFonts w:ascii="Times New Roman" w:hAnsi="Times New Roman" w:cs="Times New Roman"/>
          <w:sz w:val="30"/>
          <w:szCs w:val="30"/>
        </w:rPr>
        <w:t>корпоративного планирования, потому что возможности его реализации полностью соответствует задачам стратегического менеджмента</w:t>
      </w:r>
      <w:r w:rsidRPr="00625042">
        <w:rPr>
          <w:rFonts w:ascii="Times New Roman" w:hAnsi="Times New Roman" w:cs="Times New Roman"/>
          <w:sz w:val="30"/>
          <w:szCs w:val="30"/>
        </w:rPr>
        <w:t>. Достоверность прогнозов, полученных</w:t>
      </w:r>
      <w:r w:rsidR="00EF2D99" w:rsidRPr="00625042">
        <w:rPr>
          <w:rFonts w:ascii="Times New Roman" w:hAnsi="Times New Roman" w:cs="Times New Roman"/>
          <w:sz w:val="30"/>
          <w:szCs w:val="30"/>
        </w:rPr>
        <w:t xml:space="preserve"> в результате применения </w:t>
      </w:r>
      <w:r w:rsidR="00797798" w:rsidRPr="00625042">
        <w:rPr>
          <w:rFonts w:ascii="Times New Roman" w:hAnsi="Times New Roman" w:cs="Times New Roman"/>
          <w:sz w:val="30"/>
          <w:szCs w:val="30"/>
        </w:rPr>
        <w:t xml:space="preserve">методов стратегии </w:t>
      </w:r>
      <w:proofErr w:type="spellStart"/>
      <w:r w:rsidR="00797798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</w:t>
      </w:r>
      <w:r w:rsidR="00EF2D99" w:rsidRPr="00625042">
        <w:rPr>
          <w:rFonts w:ascii="Times New Roman" w:hAnsi="Times New Roman" w:cs="Times New Roman"/>
          <w:sz w:val="30"/>
          <w:szCs w:val="30"/>
        </w:rPr>
        <w:t>для стратегического</w:t>
      </w:r>
      <w:r w:rsidRPr="00625042">
        <w:rPr>
          <w:rFonts w:ascii="Times New Roman" w:hAnsi="Times New Roman" w:cs="Times New Roman"/>
          <w:sz w:val="30"/>
          <w:szCs w:val="30"/>
        </w:rPr>
        <w:t xml:space="preserve">, тактического планирования подтверждается их активным внедрением во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все сферы деятельности. </w:t>
      </w:r>
      <w:r w:rsidR="002E5C15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Сегодня </w:t>
      </w:r>
      <w:r w:rsidR="00797798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стратегия </w:t>
      </w:r>
      <w:r w:rsidR="002E5C15" w:rsidRPr="00625042">
        <w:rPr>
          <w:rFonts w:ascii="Times New Roman" w:hAnsi="Times New Roman" w:cs="Times New Roman"/>
          <w:sz w:val="30"/>
          <w:szCs w:val="30"/>
          <w:lang w:val="be-BY"/>
        </w:rPr>
        <w:t>форсайт</w:t>
      </w:r>
      <w:r w:rsidR="00797798" w:rsidRPr="0062504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E5C15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 используется как системный инструмент влияния на формирование будущего, позволяющий учитывать возможные изменения во всех сферах общественной деятельности: науке и технологиях, экономике, социальных, общественных отношениях, культуре</w:t>
      </w:r>
      <w:r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 и образовании</w:t>
      </w:r>
      <w:r w:rsidR="002E5C15" w:rsidRPr="0062504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5E1430E6" w14:textId="77777777" w:rsidR="002704A0" w:rsidRPr="00625042" w:rsidRDefault="002E5C15" w:rsidP="002E5C1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711935" w:rsidRPr="00625042">
        <w:rPr>
          <w:rFonts w:ascii="Times New Roman" w:hAnsi="Times New Roman" w:cs="Times New Roman"/>
          <w:sz w:val="30"/>
          <w:szCs w:val="30"/>
        </w:rPr>
        <w:t xml:space="preserve">стратегия </w:t>
      </w:r>
      <w:proofErr w:type="spellStart"/>
      <w:r w:rsidR="00797798" w:rsidRPr="00625042">
        <w:rPr>
          <w:rFonts w:ascii="Times New Roman" w:hAnsi="Times New Roman" w:cs="Times New Roman"/>
          <w:sz w:val="30"/>
          <w:szCs w:val="30"/>
        </w:rPr>
        <w:t>ф</w:t>
      </w:r>
      <w:r w:rsidRPr="00625042">
        <w:rPr>
          <w:rFonts w:ascii="Times New Roman" w:hAnsi="Times New Roman" w:cs="Times New Roman"/>
          <w:sz w:val="30"/>
          <w:szCs w:val="30"/>
        </w:rPr>
        <w:t>орсайт</w:t>
      </w:r>
      <w:r w:rsidR="00E0497B" w:rsidRPr="0062504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– это совокупность инструментов,</w:t>
      </w:r>
      <w:r w:rsidR="0069661D">
        <w:rPr>
          <w:rFonts w:ascii="Times New Roman" w:hAnsi="Times New Roman" w:cs="Times New Roman"/>
          <w:sz w:val="30"/>
          <w:szCs w:val="30"/>
        </w:rPr>
        <w:t xml:space="preserve"> эффективных методов,</w:t>
      </w:r>
      <w:r w:rsidRPr="00625042">
        <w:rPr>
          <w:rFonts w:ascii="Times New Roman" w:hAnsi="Times New Roman" w:cs="Times New Roman"/>
          <w:sz w:val="30"/>
          <w:szCs w:val="30"/>
        </w:rPr>
        <w:t xml:space="preserve"> позволяющих не </w:t>
      </w:r>
      <w:r w:rsidR="00711935" w:rsidRPr="00625042">
        <w:rPr>
          <w:rFonts w:ascii="Times New Roman" w:hAnsi="Times New Roman" w:cs="Times New Roman"/>
          <w:sz w:val="30"/>
          <w:szCs w:val="30"/>
        </w:rPr>
        <w:t xml:space="preserve">просто </w:t>
      </w:r>
      <w:r w:rsidRPr="00625042">
        <w:rPr>
          <w:rFonts w:ascii="Times New Roman" w:hAnsi="Times New Roman" w:cs="Times New Roman"/>
          <w:sz w:val="30"/>
          <w:szCs w:val="30"/>
        </w:rPr>
        <w:t>предугадывать проблемы будущего, а ставить цель в виде желаемого о</w:t>
      </w:r>
      <w:r w:rsidR="00711935" w:rsidRPr="00625042">
        <w:rPr>
          <w:rFonts w:ascii="Times New Roman" w:hAnsi="Times New Roman" w:cs="Times New Roman"/>
          <w:sz w:val="30"/>
          <w:szCs w:val="30"/>
        </w:rPr>
        <w:t>жидаемого результата, определяя необходимое настоящее состояние</w:t>
      </w:r>
      <w:r w:rsidRPr="00625042">
        <w:rPr>
          <w:rFonts w:ascii="Times New Roman" w:hAnsi="Times New Roman" w:cs="Times New Roman"/>
          <w:sz w:val="30"/>
          <w:szCs w:val="30"/>
        </w:rPr>
        <w:t xml:space="preserve">. Это активный прогноз, который включает элементы воздействия на будущее. </w:t>
      </w:r>
    </w:p>
    <w:p w14:paraId="47A4CAE9" w14:textId="77777777" w:rsidR="002704A0" w:rsidRPr="00625042" w:rsidRDefault="002704A0">
      <w:pPr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br w:type="page"/>
      </w:r>
    </w:p>
    <w:p w14:paraId="180920F1" w14:textId="77777777" w:rsidR="002704A0" w:rsidRPr="00625042" w:rsidRDefault="007C2853" w:rsidP="001504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lastRenderedPageBreak/>
        <w:t>Подтверждение педагогической эффективности и</w:t>
      </w:r>
    </w:p>
    <w:p w14:paraId="31417E4A" w14:textId="77777777" w:rsidR="00C13937" w:rsidRDefault="007C2853" w:rsidP="002704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5042">
        <w:rPr>
          <w:rFonts w:ascii="Times New Roman" w:hAnsi="Times New Roman" w:cs="Times New Roman"/>
          <w:b/>
          <w:sz w:val="30"/>
          <w:szCs w:val="30"/>
        </w:rPr>
        <w:t>социально-экономической значимости результатов фундаментальных и прикладных научных исследований</w:t>
      </w:r>
    </w:p>
    <w:p w14:paraId="3896B453" w14:textId="77777777" w:rsidR="003C66B5" w:rsidRPr="00625042" w:rsidRDefault="003C66B5" w:rsidP="002704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890AD05" w14:textId="77777777" w:rsidR="00A6578B" w:rsidRPr="00625042" w:rsidRDefault="00A6578B" w:rsidP="00A6578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В образовательной </w:t>
      </w:r>
      <w:r w:rsidR="00871417" w:rsidRPr="00625042">
        <w:rPr>
          <w:rFonts w:ascii="Times New Roman" w:hAnsi="Times New Roman" w:cs="Times New Roman"/>
          <w:sz w:val="30"/>
          <w:szCs w:val="30"/>
        </w:rPr>
        <w:t xml:space="preserve">практике </w:t>
      </w:r>
      <w:r w:rsidRPr="00625042">
        <w:rPr>
          <w:rFonts w:ascii="Times New Roman" w:hAnsi="Times New Roman" w:cs="Times New Roman"/>
          <w:sz w:val="30"/>
          <w:szCs w:val="30"/>
        </w:rPr>
        <w:t>Российской Федерации успешно апробированы и применяются технологии детского</w:t>
      </w:r>
      <w:r w:rsidR="004B4CB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 традиционных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-сессий,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-методики для организации профориентационной работы с учащимися.</w:t>
      </w:r>
    </w:p>
    <w:p w14:paraId="314A5CA1" w14:textId="77777777" w:rsidR="007C2853" w:rsidRPr="00625042" w:rsidRDefault="00A6578B" w:rsidP="00B96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Т</w:t>
      </w:r>
      <w:r w:rsidR="007C2853" w:rsidRPr="00625042">
        <w:rPr>
          <w:rFonts w:ascii="Times New Roman" w:hAnsi="Times New Roman" w:cs="Times New Roman"/>
          <w:sz w:val="30"/>
          <w:szCs w:val="30"/>
        </w:rPr>
        <w:t xml:space="preserve">ехнология детских </w:t>
      </w:r>
      <w:proofErr w:type="spellStart"/>
      <w:r w:rsidR="007C2853" w:rsidRPr="00625042">
        <w:rPr>
          <w:rFonts w:ascii="Times New Roman" w:hAnsi="Times New Roman" w:cs="Times New Roman"/>
          <w:sz w:val="30"/>
          <w:szCs w:val="30"/>
        </w:rPr>
        <w:t>форсайтов</w:t>
      </w:r>
      <w:proofErr w:type="spellEnd"/>
      <w:r w:rsidR="007C2853" w:rsidRPr="00625042">
        <w:rPr>
          <w:rFonts w:ascii="Times New Roman" w:hAnsi="Times New Roman" w:cs="Times New Roman"/>
          <w:sz w:val="30"/>
          <w:szCs w:val="30"/>
        </w:rPr>
        <w:t xml:space="preserve"> предлагается для внедрения в деятельность общеобразовательных школ и учреждений дополнительного образования муниципальных образований. Вовлечение </w:t>
      </w:r>
      <w:r w:rsidRPr="00625042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7C2853" w:rsidRPr="00625042">
        <w:rPr>
          <w:rFonts w:ascii="Times New Roman" w:hAnsi="Times New Roman" w:cs="Times New Roman"/>
          <w:sz w:val="30"/>
          <w:szCs w:val="30"/>
        </w:rPr>
        <w:t xml:space="preserve">в проектирование на основе использования методов </w:t>
      </w:r>
      <w:proofErr w:type="spellStart"/>
      <w:r w:rsidR="007C2853"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="007C2853" w:rsidRPr="00625042">
        <w:rPr>
          <w:rFonts w:ascii="Times New Roman" w:hAnsi="Times New Roman" w:cs="Times New Roman"/>
          <w:sz w:val="30"/>
          <w:szCs w:val="30"/>
        </w:rPr>
        <w:t xml:space="preserve"> позволяет обеспечить реализацию Федеральных государственных образовательных стандартов второго поколения, предусматривающих наличие у выпускников таких качеств, как самостоятельность, ответственность, иниц</w:t>
      </w:r>
      <w:r w:rsidR="003C66B5">
        <w:rPr>
          <w:rFonts w:ascii="Times New Roman" w:hAnsi="Times New Roman" w:cs="Times New Roman"/>
          <w:sz w:val="30"/>
          <w:szCs w:val="30"/>
        </w:rPr>
        <w:t xml:space="preserve">иативность и др. Для </w:t>
      </w:r>
      <w:r w:rsidR="007C2853" w:rsidRPr="00625042">
        <w:rPr>
          <w:rFonts w:ascii="Times New Roman" w:hAnsi="Times New Roman" w:cs="Times New Roman"/>
          <w:sz w:val="30"/>
          <w:szCs w:val="30"/>
        </w:rPr>
        <w:t>реализации проекта были использованы средства государственной поддержки, выделенные в качестве гранта в соответствии с распоряжением Президента Российской Федерации от 05.04.2016 № 68-рп и на основании конкурса, проведенного Фондом поддержки гражданской активности в малых городах и сельских территориях «Перспектива». Данная технология рекомендована для использования региональными университетами при разработке программ переподготовки и повышения квалификации педагогических кадров муниципальных образований, а также образовательных программ бакалавриатов по педагогическим специальностям.</w:t>
      </w:r>
    </w:p>
    <w:p w14:paraId="0CD04EBA" w14:textId="77777777" w:rsidR="00A74416" w:rsidRPr="00625042" w:rsidRDefault="00A74416" w:rsidP="00B96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С 01.08.2018 по 31.05.2019 в Российской Федерации осуще</w:t>
      </w:r>
      <w:r w:rsidR="003C66B5">
        <w:rPr>
          <w:rFonts w:ascii="Times New Roman" w:hAnsi="Times New Roman" w:cs="Times New Roman"/>
          <w:sz w:val="30"/>
          <w:szCs w:val="30"/>
        </w:rPr>
        <w:t>с</w:t>
      </w:r>
      <w:r w:rsidRPr="00625042">
        <w:rPr>
          <w:rFonts w:ascii="Times New Roman" w:hAnsi="Times New Roman" w:cs="Times New Roman"/>
          <w:sz w:val="30"/>
          <w:szCs w:val="30"/>
        </w:rPr>
        <w:t>твлен проект</w:t>
      </w:r>
      <w:r w:rsidR="004B4CB6">
        <w:rPr>
          <w:rFonts w:ascii="Times New Roman" w:hAnsi="Times New Roman" w:cs="Times New Roman"/>
          <w:sz w:val="30"/>
          <w:szCs w:val="30"/>
        </w:rPr>
        <w:t xml:space="preserve"> </w:t>
      </w:r>
      <w:r w:rsidRPr="00625042">
        <w:rPr>
          <w:rFonts w:ascii="Times New Roman" w:hAnsi="Times New Roman" w:cs="Times New Roman"/>
          <w:sz w:val="30"/>
          <w:szCs w:val="30"/>
        </w:rPr>
        <w:t xml:space="preserve">в 3 регионах России программы по вовлечению школьников в социальное проектирование. Работа по социальному проектированию </w:t>
      </w:r>
      <w:r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основана на технологии детских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форсайтов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, разработанной АНО «Агентство социальных инвестиций и инноваций» и апробированной в Костромской области в 2016-2017 гг. Особенностью технологии является включение школьников в проектирование будущего своих городов и разработка социальных проектов, направленных на достижение желаемого образа будущего. Такой подход обеспечивает не только приобретение навыков проектной деятельности и самоопределения школьников, но и решает задачи патриотического воспитания. Реализованные школьными командами социальные проекты развивают социально-культурную среду территорий, делают их привлекательными для молодежи.</w:t>
      </w:r>
    </w:p>
    <w:p w14:paraId="2E68FEED" w14:textId="77777777" w:rsidR="00DE2FC2" w:rsidRPr="00625042" w:rsidRDefault="00CE1BA1" w:rsidP="0066469A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625042">
        <w:rPr>
          <w:color w:val="auto"/>
          <w:sz w:val="30"/>
          <w:szCs w:val="30"/>
        </w:rPr>
        <w:t xml:space="preserve">Коллективом авторов </w:t>
      </w:r>
      <w:r w:rsidR="0039341C" w:rsidRPr="00625042">
        <w:rPr>
          <w:color w:val="auto"/>
          <w:sz w:val="30"/>
          <w:szCs w:val="30"/>
        </w:rPr>
        <w:t xml:space="preserve">в 2016 году </w:t>
      </w:r>
      <w:r w:rsidRPr="00625042">
        <w:rPr>
          <w:color w:val="auto"/>
          <w:sz w:val="30"/>
          <w:szCs w:val="30"/>
        </w:rPr>
        <w:t>разработаны рекомендации по использованию м</w:t>
      </w:r>
      <w:r w:rsidR="003C66B5">
        <w:rPr>
          <w:color w:val="auto"/>
          <w:sz w:val="30"/>
          <w:szCs w:val="30"/>
        </w:rPr>
        <w:t xml:space="preserve">етодологии </w:t>
      </w:r>
      <w:proofErr w:type="spellStart"/>
      <w:r w:rsidR="003C66B5">
        <w:rPr>
          <w:color w:val="auto"/>
          <w:sz w:val="30"/>
          <w:szCs w:val="30"/>
        </w:rPr>
        <w:t>ф</w:t>
      </w:r>
      <w:r w:rsidRPr="00625042">
        <w:rPr>
          <w:color w:val="auto"/>
          <w:sz w:val="30"/>
          <w:szCs w:val="30"/>
        </w:rPr>
        <w:t>орсайта</w:t>
      </w:r>
      <w:proofErr w:type="spellEnd"/>
      <w:r w:rsidRPr="00625042">
        <w:rPr>
          <w:color w:val="auto"/>
          <w:sz w:val="30"/>
          <w:szCs w:val="30"/>
        </w:rPr>
        <w:t xml:space="preserve"> для </w:t>
      </w:r>
      <w:r w:rsidR="0066469A" w:rsidRPr="00625042">
        <w:rPr>
          <w:color w:val="auto"/>
          <w:sz w:val="30"/>
          <w:szCs w:val="30"/>
        </w:rPr>
        <w:t xml:space="preserve">построения цели образовательной программы в </w:t>
      </w:r>
      <w:proofErr w:type="spellStart"/>
      <w:r w:rsidR="0066469A" w:rsidRPr="00625042">
        <w:rPr>
          <w:color w:val="auto"/>
          <w:sz w:val="30"/>
          <w:szCs w:val="30"/>
        </w:rPr>
        <w:t>компетентностно</w:t>
      </w:r>
      <w:proofErr w:type="spellEnd"/>
      <w:r w:rsidR="0066469A" w:rsidRPr="00625042">
        <w:rPr>
          <w:color w:val="auto"/>
          <w:sz w:val="30"/>
          <w:szCs w:val="30"/>
        </w:rPr>
        <w:t>-ориентированной образовательной системе.</w:t>
      </w:r>
      <w:r w:rsidR="004B4CB6">
        <w:rPr>
          <w:color w:val="auto"/>
          <w:sz w:val="30"/>
          <w:szCs w:val="30"/>
        </w:rPr>
        <w:t xml:space="preserve"> </w:t>
      </w:r>
      <w:r w:rsidRPr="00625042">
        <w:rPr>
          <w:color w:val="auto"/>
          <w:sz w:val="30"/>
          <w:szCs w:val="30"/>
        </w:rPr>
        <w:t>Обоснована методика построения взвешенной, согласованной и ответственной цели образовательной программы, как совокупного ожидаемого результата образования в КООС. В качестве наиболее приемлемого метода для решения поставленной задачи предложен метод экспертных панелей в сочетании с другими, дополняющими его методами для повышения качества и достоверности прогноза.</w:t>
      </w:r>
      <w:r w:rsidR="00D97E44" w:rsidRPr="00625042">
        <w:rPr>
          <w:rStyle w:val="af2"/>
          <w:color w:val="auto"/>
          <w:sz w:val="30"/>
          <w:szCs w:val="30"/>
        </w:rPr>
        <w:footnoteReference w:id="13"/>
      </w:r>
    </w:p>
    <w:p w14:paraId="0D089D46" w14:textId="77777777" w:rsidR="00DE2FC2" w:rsidRDefault="00DE2FC2">
      <w:pPr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br w:type="page"/>
      </w:r>
    </w:p>
    <w:p w14:paraId="1E862B5F" w14:textId="77777777" w:rsidR="00CE17EA" w:rsidRDefault="00CE17EA">
      <w:pPr>
        <w:rPr>
          <w:rFonts w:ascii="Times New Roman" w:hAnsi="Times New Roman" w:cs="Times New Roman"/>
          <w:sz w:val="30"/>
          <w:szCs w:val="30"/>
        </w:rPr>
        <w:sectPr w:rsidR="00CE17EA" w:rsidSect="008905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C3AA40B" w14:textId="77777777" w:rsidR="00CE17EA" w:rsidRDefault="00546A35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lastRenderedPageBreak/>
        <w:pict w14:anchorId="4C8C4D00">
          <v:group id="Полотно 1" o:spid="_x0000_s1149" editas="canvas" style="position:absolute;margin-left:-36pt;margin-top:-13.95pt;width:805.45pt;height:626.45pt;z-index:-251657216" coordsize="102285,7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width:102285;height:79343;visibility:visible">
              <v:fill o:detectmouseclick="t"/>
              <v:path o:connecttype="none"/>
            </v:shape>
            <v:rect id="Прямоугольник 32" o:spid="_x0000_s1151" style="position:absolute;left:17258;top:14071;width:76754;height:481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XZsQA&#10;AADbAAAADwAAAGRycy9kb3ducmV2LnhtbESPS2vDMBCE74X8B7GF3Go5SSnGiRJMINBDU5oH5LpY&#10;G8vUWhlLfuTfV4VCj8PMfMNsdpNtxECdrx0rWCQpCOLS6ZorBdfL4SUD4QOyxsYxKXiQh9129rTB&#10;XLuRTzScQyUihH2OCkwIbS6lLw1Z9IlriaN3d53FEGVXSd3hGOG2kcs0fZMWa44LBlvaGyq/z71V&#10;sDfFx+mYfX3Wr+XY9Au5co/iptT8eSrWIAJN4T/8137XCl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12bEAAAA2wAAAA8AAAAAAAAAAAAAAAAAmAIAAGRycy9k&#10;b3ducmV2LnhtbFBLBQYAAAAABAAEAPUAAACJAwAAAAA=&#10;" strokecolor="#4f81bd" strokeweight="2pt">
              <v:stroke dashstyle="dashDot" endcap="square"/>
              <v:textbox style="mso-next-textbox:#Прямоугольник 32">
                <w:txbxContent>
                  <w:p w14:paraId="197BB17C" w14:textId="77777777" w:rsidR="00C174E9" w:rsidRPr="00835144" w:rsidRDefault="00C174E9" w:rsidP="00CE17EA">
                    <w:pPr>
                      <w:ind w:left="-142" w:right="-199"/>
                      <w:jc w:val="center"/>
                      <w:rPr>
                        <w:rFonts w:ascii="Times New Roman" w:hAnsi="Times New Roman"/>
                        <w:b/>
                        <w:sz w:val="27"/>
                        <w:szCs w:val="27"/>
                      </w:rPr>
                    </w:pPr>
                    <w:r w:rsidRPr="00835144">
                      <w:rPr>
                        <w:rFonts w:ascii="Times New Roman" w:hAnsi="Times New Roman"/>
                        <w:b/>
                        <w:sz w:val="27"/>
                        <w:szCs w:val="27"/>
                      </w:rPr>
                      <w:t>КОМПЕТЕНТНОСТНО–ОРИЕНТИРОВАННАЯ ОБРАЗОВАТЕЛЬНАЯ СРЕДА</w:t>
                    </w:r>
                  </w:p>
                </w:txbxContent>
              </v:textbox>
            </v:rect>
            <v:rect id="Прямоугольник 3" o:spid="_x0000_s1152" style="position:absolute;left:1079;top:6242;width:99790;height:66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YgMIA&#10;AADaAAAADwAAAGRycy9kb3ducmV2LnhtbESPQWvCQBSE7wX/w/IKXopurDSW1FUkRajHRA8en9ln&#10;NjT7NmRXjf++Kwg9DjPzDbNcD7YVV+p941jBbJqAIK6cbrhWcNhvJ58gfEDW2DomBXfysF6NXpaY&#10;aXfjgq5lqEWEsM9QgQmhy6T0lSGLfuo64uidXW8xRNnXUvd4i3DbyvckSaXFhuOCwY5yQ9VvebEK&#10;3gq3+8iL46JMT4vDPZfm/G2NUuPXYfMFItAQ/sPP9o9WMIfH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RiAwgAAANoAAAAPAAAAAAAAAAAAAAAAAJgCAABkcnMvZG93&#10;bnJldi54bWxQSwUGAAAAAAQABAD1AAAAhwMAAAAA&#10;" strokecolor="#4f81bd" strokeweight="2pt">
              <v:textbox style="mso-next-textbox:#Прямоугольник 3">
                <w:txbxContent>
                  <w:p w14:paraId="7EB9732C" w14:textId="77777777" w:rsidR="00C174E9" w:rsidRPr="0008410D" w:rsidRDefault="00C174E9" w:rsidP="00CE17EA">
                    <w:pPr>
                      <w:pStyle w:val="newncpi"/>
                      <w:spacing w:before="0" w:beforeAutospacing="0" w:after="0" w:afterAutospacing="0"/>
                      <w:contextualSpacing/>
                      <w:jc w:val="both"/>
                      <w:rPr>
                        <w:szCs w:val="30"/>
                      </w:rPr>
                    </w:pPr>
                    <w:r w:rsidRPr="0008410D">
                      <w:rPr>
                        <w:b/>
                        <w:szCs w:val="30"/>
                      </w:rPr>
                      <w:t>Цель:</w:t>
                    </w:r>
                    <w:r w:rsidRPr="0008410D">
                      <w:rPr>
                        <w:szCs w:val="30"/>
                      </w:rPr>
                      <w:t xml:space="preserve"> формирование и развитие личности учащегося как субъекта своей образовательной деятельности, готовой к непрерывному самообразованию, прогнозированию образовательного и профессионального будущего в контексте парадигмы непрерывного образования посредством овладения методами </w:t>
                    </w:r>
                    <w:r>
                      <w:rPr>
                        <w:szCs w:val="30"/>
                      </w:rPr>
                      <w:t xml:space="preserve">стратегии </w:t>
                    </w:r>
                    <w:r>
                      <w:rPr>
                        <w:szCs w:val="30"/>
                      </w:rPr>
                      <w:t>ф</w:t>
                    </w:r>
                    <w:r w:rsidRPr="0008410D">
                      <w:rPr>
                        <w:szCs w:val="30"/>
                      </w:rPr>
                      <w:t>орсайта компетентностно-ориентированной образовательной среде.</w:t>
                    </w:r>
                  </w:p>
                  <w:p w14:paraId="2B846808" w14:textId="77777777" w:rsidR="00C174E9" w:rsidRDefault="00C174E9" w:rsidP="00CE17EA">
                    <w:pPr>
                      <w:spacing w:after="0" w:line="240" w:lineRule="auto"/>
                    </w:pPr>
                  </w:p>
                </w:txbxContent>
              </v:textbox>
            </v:rect>
            <v:rect id="Прямоугольник 7" o:spid="_x0000_s1153" style="position:absolute;left:96602;top:19608;width:4794;height:375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eg8IA&#10;AADaAAAADwAAAGRycy9kb3ducmV2LnhtbESPQWvCQBSE74X+h+UVeim6saCR1FUkUqjHRA8en9ln&#10;NjT7NmRXjf/eFQSPw8x8wyxWg23FhXrfOFYwGScgiCunG64V7He/ozkIH5A1to5JwY08rJbvbwvM&#10;tLtyQZcy1CJC2GeowITQZVL6ypBFP3YdcfROrrcYouxrqXu8Rrht5XeSzKTFhuOCwY5yQ9V/ebYK&#10;vgq3nebFIS1nx3R/y6U5baxR6vNjWP+ACDSEV/jZ/tMKUn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h6DwgAAANoAAAAPAAAAAAAAAAAAAAAAAJgCAABkcnMvZG93&#10;bnJldi54bWxQSwUGAAAAAAQABAD1AAAAhwMAAAAA&#10;" strokecolor="#4f81bd" strokeweight="2pt">
              <v:textbox style="layout-flow:vertical;mso-layout-flow-alt:bottom-to-top;mso-next-textbox:#Прямоугольник 7">
                <w:txbxContent>
                  <w:p w14:paraId="04516889" w14:textId="77777777" w:rsidR="00C174E9" w:rsidRPr="00D45B83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"/>
                        <w:szCs w:val="16"/>
                      </w:rPr>
                    </w:pPr>
                  </w:p>
                  <w:p w14:paraId="4223F95B" w14:textId="77777777" w:rsidR="00C174E9" w:rsidRDefault="00C174E9" w:rsidP="00417DA5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12"/>
                        <w:szCs w:val="12"/>
                      </w:rPr>
                    </w:pPr>
                  </w:p>
                  <w:p w14:paraId="7921EAA0" w14:textId="77777777" w:rsidR="00C174E9" w:rsidRPr="00E8022A" w:rsidRDefault="00C174E9" w:rsidP="00417DA5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</w:rPr>
                    </w:pPr>
                    <w:r w:rsidRPr="00E8022A">
                      <w:rPr>
                        <w:rFonts w:ascii="Times New Roman" w:eastAsia="Times New Roman" w:hAnsi="Times New Roman"/>
                        <w:b/>
                        <w:sz w:val="36"/>
                      </w:rPr>
                      <w:t>СОЦИАЛЬНЫЕ ПАРТНЁРЫ</w:t>
                    </w:r>
                  </w:p>
                </w:txbxContent>
              </v:textbox>
            </v:rect>
            <v:roundrect id="Скругленный прямоугольник 13" o:spid="_x0000_s1154" style="position:absolute;top:63830;width:39221;height:53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T9sEA&#10;AADbAAAADwAAAGRycy9kb3ducmV2LnhtbERPTYvCMBC9C/6HMII3TVUQqUZRQfS0st29eBuasS02&#10;k9pE2/rrN8KCt3m8z1ltWlOKJ9WusKxgMo5AEKdWF5wp+P05jBYgnEfWWFomBR052Kz7vRXG2jb8&#10;Tc/EZyKEsItRQe59FUvp0pwMurGtiAN3tbVBH2CdSV1jE8JNKadRNJcGCw4NOVa0zym9JQ+j4KSb&#10;3T35ul5e9n6cT89Fd3nNOqWGg3a7BOGp9R/xv/ukw/wZvH8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5E/bBAAAA2wAAAA8AAAAAAAAAAAAAAAAAmAIAAGRycy9kb3du&#10;cmV2LnhtbFBLBQYAAAAABAAEAPUAAACGAwAAAAA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Скругленный прямоугольник 13">
                <w:txbxContent>
                  <w:p w14:paraId="30FE2924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30"/>
                      </w:rPr>
                    </w:pPr>
                    <w:r w:rsidRPr="003E5BCF">
                      <w:rPr>
                        <w:rFonts w:ascii="Times New Roman" w:hAnsi="Times New Roman"/>
                        <w:szCs w:val="30"/>
                      </w:rPr>
                      <w:t>Открытая образовательная система учреждения образования</w:t>
                    </w:r>
                  </w:p>
                  <w:p w14:paraId="217D214C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3E5BCF">
                      <w:rPr>
                        <w:rFonts w:ascii="Times New Roman" w:hAnsi="Times New Roman"/>
                      </w:rPr>
                      <w:t>Гуманизация и гуманитаризация образовательного процесса</w:t>
                    </w:r>
                  </w:p>
                </w:txbxContent>
              </v:textbox>
            </v:roundrect>
            <v:roundrect id="Скругленный прямоугольник 16" o:spid="_x0000_s1155" style="position:absolute;left:70855;top:63830;width:31430;height:563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wbsEA&#10;AADbAAAADwAAAGRycy9kb3ducmV2LnhtbERPTYvCMBC9C/sfwizsTVNdKNI1ii4selKse/E2NGNb&#10;bCa1ibb11xtB8DaP9zmzRWcqcaPGlZYVjEcRCOLM6pJzBf+Hv+EUhPPIGivLpKAnB4v5x2CGibYt&#10;7+mW+lyEEHYJKii8rxMpXVaQQTeyNXHgTrYx6ANscqkbbEO4qeQkimJpsOTQUGBNvwVl5/RqFGx0&#10;u7qk29Pxbi/reLIr++P9u1fq67Nb/oDw1Pm3+OXe6DA/h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sG7BAAAA2wAAAA8AAAAAAAAAAAAAAAAAmAIAAGRycy9kb3du&#10;cmV2LnhtbFBLBQYAAAAABAAEAPUAAACGAwAAAAA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Скругленный прямоугольник 16">
                <w:txbxContent>
                  <w:p w14:paraId="544EC536" w14:textId="77777777" w:rsidR="00C174E9" w:rsidRPr="003E5BCF" w:rsidRDefault="00C174E9" w:rsidP="00CE17EA">
                    <w:pPr>
                      <w:jc w:val="center"/>
                      <w:rPr>
                        <w:rFonts w:ascii="Times New Roman" w:eastAsia="Times New Roman" w:hAnsi="Times New Roman"/>
                      </w:rPr>
                    </w:pPr>
                    <w:r w:rsidRPr="003E5BCF">
                      <w:rPr>
                        <w:rFonts w:ascii="Times New Roman" w:eastAsia="Times New Roman" w:hAnsi="Times New Roman"/>
                      </w:rPr>
                      <w:t xml:space="preserve">Допрофильная подготовка и профильное обучение на основе методов стратегии </w:t>
                    </w:r>
                    <w:r>
                      <w:rPr>
                        <w:rFonts w:ascii="Times New Roman" w:eastAsia="Times New Roman" w:hAnsi="Times New Roman"/>
                      </w:rPr>
                      <w:t>ф</w:t>
                    </w:r>
                    <w:r w:rsidRPr="003E5BCF">
                      <w:rPr>
                        <w:rFonts w:ascii="Times New Roman" w:eastAsia="Times New Roman" w:hAnsi="Times New Roman"/>
                      </w:rPr>
                      <w:t>орсайт</w:t>
                    </w:r>
                    <w:r>
                      <w:rPr>
                        <w:rFonts w:ascii="Times New Roman" w:eastAsia="Times New Roman" w:hAnsi="Times New Roman"/>
                      </w:rPr>
                      <w:t>а</w:t>
                    </w:r>
                  </w:p>
                  <w:p w14:paraId="6CF09017" w14:textId="77777777" w:rsidR="00C174E9" w:rsidRDefault="00C174E9" w:rsidP="00CE17EA">
                    <w:pPr>
                      <w:spacing w:after="0" w:line="240" w:lineRule="auto"/>
                      <w:jc w:val="center"/>
                      <w:rPr>
                        <w:rFonts w:eastAsia="Times New Roman"/>
                      </w:rPr>
                    </w:pPr>
                  </w:p>
                </w:txbxContent>
              </v:textbox>
            </v:roundrect>
            <v:roundrect id="Скругленный прямоугольник 17" o:spid="_x0000_s1156" style="position:absolute;left:40167;top:63830;width:30034;height:535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V9cEA&#10;AADbAAAADwAAAGRycy9kb3ducmV2LnhtbERPTYvCMBC9L/gfwgje1lQFV6pRVBA9Kdv14m1oxrbY&#10;TGoTbeuvNwsLe5vH+5zFqjWleFLtCssKRsMIBHFqdcGZgvPP7nMGwnlkjaVlUtCRg9Wy97HAWNuG&#10;v+mZ+EyEEHYxKsi9r2IpXZqTQTe0FXHgrrY26AOsM6lrbEK4KeU4iqbSYMGhIceKtjmlt+RhFBx0&#10;s7knx+vlZe/76fhUdJfXpFNq0G/XcxCeWv8v/nMfdJj/Bb+/h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CFfXBAAAA2wAAAA8AAAAAAAAAAAAAAAAAmAIAAGRycy9kb3du&#10;cmV2LnhtbFBLBQYAAAAABAAEAPUAAACGAwAAAAA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Скругленный прямоугольник 17">
                <w:txbxContent>
                  <w:p w14:paraId="7355A3D6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3E5BCF">
                      <w:rPr>
                        <w:rFonts w:ascii="Times New Roman" w:hAnsi="Times New Roman"/>
                        <w:szCs w:val="24"/>
                      </w:rPr>
                      <w:t>Учащийся как активный субъект,  успешно реализующий программу самообразования</w:t>
                    </w:r>
                  </w:p>
                </w:txbxContent>
              </v:textbox>
            </v:roundrect>
            <v:rect id="Прямоугольник 21" o:spid="_x0000_s1157" style="position:absolute;left:71382;top:17157;width:20979;height:56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idsIA&#10;AADbAAAADwAAAGRycy9kb3ducmV2LnhtbESPzarCMBSE9xd8h3AEd9dUBblWo4h/CLqxunF3aI5t&#10;tTkpTdT69kYQ7nKYmW+YyawxpXhQ7QrLCnrdCARxanXBmYLTcf37B8J5ZI2lZVLwIgezaetngrG2&#10;Tz7QI/GZCBB2MSrIva9iKV2ak0HXtRVx8C62NuiDrDOpa3wGuCllP4qG0mDBYSHHihY5pbfkbhTs&#10;OU3Ow82FV34VjfbL3ZX0YKlUp93MxyA8Nf4//G1vtYJ+Dz5fw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OJ2wgAAANsAAAAPAAAAAAAAAAAAAAAAAJgCAABkcnMvZG93&#10;bnJldi54bWxQSwUGAAAAAAQABAD1AAAAhwMAAAAA&#10;" fillcolor="#a3c4ff" strokecolor="#4a7ebb">
              <v:fill color2="#e5eeff" rotate="t" angle="180" colors="0 #a3c4ff;22938f #bfd5ff;1 #e5eeff" focus="100%" type="gradient"/>
              <v:shadow on="t" color="black" opacity="24903f" origin=",.5" offset="0,.55556mm"/>
              <v:textbox style="mso-next-textbox:#Прямоугольник 21">
                <w:txbxContent>
                  <w:p w14:paraId="0CA50087" w14:textId="77777777" w:rsidR="00C174E9" w:rsidRPr="00BB38B8" w:rsidRDefault="00C174E9" w:rsidP="00CE17E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</w:rPr>
                    </w:pPr>
                    <w:r w:rsidRPr="00BB38B8">
                      <w:rPr>
                        <w:rFonts w:ascii="Times New Roman" w:eastAsia="Times New Roman" w:hAnsi="Times New Roman"/>
                        <w:b/>
                        <w:sz w:val="28"/>
                      </w:rPr>
                      <w:t>ЗАКОННЫЕ ПРЕДСТАВИТЕЛИ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31" o:spid="_x0000_s1158" type="#_x0000_t67" style="position:absolute;left:49088;top:4267;width:1924;height:1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w/sMA&#10;AADbAAAADwAAAGRycy9kb3ducmV2LnhtbESP3WrCQBSE7wu+w3KE3tVNLLUaXUUMgleFWh/gkD1u&#10;otmzIbvm5+3dQqGXw8x8w2x2g61FR62vHCtIZwkI4sLpio2Cy8/xbQnCB2SNtWNSMJKH3XbyssFM&#10;u56/qTsHIyKEfYYKyhCaTEpflGTRz1xDHL2ray2GKFsjdYt9hNtazpNkIS1WHBdKbOhQUnE/P6yC&#10;1SJfHY78eTPpmJt9k9DH5fGl1Ot02K9BBBrCf/ivfdIK3lP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Ew/sMAAADbAAAADwAAAAAAAAAAAAAAAACYAgAAZHJzL2Rv&#10;d25yZXYueG1sUEsFBgAAAAAEAAQA9QAAAIgDAAAAAA==&#10;" adj="11098" fillcolor="#4f81bd" strokecolor="#385d8a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3" o:spid="_x0000_s1159" type="#_x0000_t32" style="position:absolute;left:7314;top:34055;width:0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bIMIAAADbAAAADwAAAGRycy9kb3ducmV2LnhtbESP0WoCMRRE3wv9h3ALvtXEWqRsjSKF&#10;okJf3PYDLpvrZjW5WZLUXf/eFAo+DjNzhlmuR+/EhWLqAmuYTRUI4iaYjlsNP9+fz28gUkY26AKT&#10;hislWK8eH5ZYmTDwgS51bkWBcKpQg825r6RMjSWPaRp64uIdQ/SYi4ytNBGHAvdOvii1kB47LgsW&#10;e/qw1JzrX6+h3i6Ue91/JXXdxyE4ebSnTmo9eRo37yAyjfke/m/vjIb5HP6+lB8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DbIMIAAADbAAAADwAAAAAAAAAAAAAA&#10;AAChAgAAZHJzL2Rvd25yZXYueG1sUEsFBgAAAAAEAAQA+QAAAJADAAAAAA==&#10;" strokecolor="#4f81bd" strokeweight="2.25pt">
              <v:stroke startarrow="open" endarrow="open"/>
              <v:shadow on="t" color="black" opacity="22937f" origin=",.5" offset="0,.63889mm"/>
            </v:shape>
            <v:shape id="Стрелка вниз 41" o:spid="_x0000_s1160" type="#_x0000_t67" style="position:absolute;left:48739;top:12299;width:2273;height:17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Ff8MA&#10;AADbAAAADwAAAGRycy9kb3ducmV2LnhtbESPQWsCMRSE7wX/Q3hCbzVrbauuRpHSgteuQvX22Dx3&#10;F5OXJUnX7b83guBxmJlvmOW6t0Z05EPjWMF4lIEgLp1uuFKw332/zECEiKzROCYF/xRgvRo8LTHX&#10;7sI/1BWxEgnCIUcFdYxtLmUoa7IYRq4lTt7JeYsxSV9J7fGS4NbI1yz7kBYbTgs1tvRZU3ku/qwC&#10;E6bm2HTvxb76Osx3E8+b4nei1POw3yxAROrjI3xvb7WCtzHcvq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Ff8MAAADbAAAADwAAAAAAAAAAAAAAAACYAgAAZHJzL2Rv&#10;d25yZXYueG1sUEsFBgAAAAAEAAQA9QAAAIgDAAAAAA==&#10;" adj="10800" fillcolor="#4f81bd" strokecolor="#385d8a" strokeweight="2pt">
              <v:textbox style="mso-next-textbox:#Стрелка вниз 41">
                <w:txbxContent>
                  <w:p w14:paraId="19654591" w14:textId="77777777" w:rsidR="00C174E9" w:rsidRDefault="00C174E9" w:rsidP="00CE17E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рямая со стрелкой 57" o:spid="_x0000_s1161" type="#_x0000_t32" style="position:absolute;left:50402;top:46914;width:0;height:42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5OcQAAADbAAAADwAAAGRycy9kb3ducmV2LnhtbESP3WrCQBSE7wt9h+UIvSl104I/RFcp&#10;gtTeBNQ+wCF7TILZs2H31KQ+fVcQvBxm5htmuR5cqy4UYuPZwPs4A0VcettwZeDnuH2bg4qCbLH1&#10;TAb+KMJ69fy0xNz6nvd0OUilEoRjjgZqkS7XOpY1OYxj3xEn7+SDQ0kyVNoG7BPctfojy6baYcNp&#10;ocaONjWV58OvMyCvRb+V6y4Uk+u0GL7672a+6Yx5GQ2fC1BCgzzC9/bOGpjM4PYl/QC9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Lk5xAAAANsAAAAPAAAAAAAAAAAA&#10;AAAAAKECAABkcnMvZG93bnJldi54bWxQSwUGAAAAAAQABAD5AAAAkgMAAAAA&#10;" strokecolor="white" strokeweight="3pt">
              <v:stroke startarrow="open" endarrow="open"/>
              <v:shadow on="t" color="black" opacity="22937f" origin=",.5" offset="0,.63889mm"/>
            </v:shape>
            <v:rect id="Прямоугольник 22" o:spid="_x0000_s1162" style="position:absolute;left:18909;top:17157;width:18921;height:56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8AcIA&#10;AADbAAAADwAAAGRycy9kb3ducmV2LnhtbESPQYvCMBSE74L/ITzB2za1C7JbjSLqirBetnrx9mie&#10;bbV5KU3U+u83guBxmJlvmOm8M7W4UesqywpGUQyCOLe64kLBYf/z8QXCeWSNtWVS8CAH81m/N8VU&#10;2zv/0S3zhQgQdikqKL1vUildXpJBF9mGOHgn2xr0QbaF1C3eA9zUMonjsTRYcVgosaFlSfkluxoF&#10;O86z43hz4rVfx9+71e+Z9OdKqeGgW0xAeOr8O/xqb7WCJIHn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nwBwgAAANsAAAAPAAAAAAAAAAAAAAAAAJgCAABkcnMvZG93&#10;bnJldi54bWxQSwUGAAAAAAQABAD1AAAAhwMAAAAA&#10;" fillcolor="#a3c4ff" strokecolor="#4a7ebb">
              <v:fill color2="#e5eeff" rotate="t" angle="180" colors="0 #a3c4ff;22938f #bfd5ff;1 #e5eeff" focus="100%" type="gradient"/>
              <v:shadow on="t" color="black" opacity="24903f" origin=",.5" offset="0,.55556mm"/>
              <v:textbox style="mso-next-textbox:#Прямоугольник 22">
                <w:txbxContent>
                  <w:p w14:paraId="445995F3" w14:textId="77777777" w:rsidR="00C174E9" w:rsidRPr="00B25E9F" w:rsidRDefault="00C174E9" w:rsidP="00CE17E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"/>
                      </w:rPr>
                    </w:pPr>
                  </w:p>
                  <w:p w14:paraId="3BDA6425" w14:textId="77777777" w:rsidR="00C174E9" w:rsidRPr="00BB38B8" w:rsidRDefault="00C174E9" w:rsidP="00CE17E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</w:rPr>
                    </w:pPr>
                    <w:r w:rsidRPr="00BB38B8">
                      <w:rPr>
                        <w:rFonts w:ascii="Times New Roman" w:eastAsia="Times New Roman" w:hAnsi="Times New Roman"/>
                        <w:b/>
                        <w:sz w:val="28"/>
                      </w:rPr>
                      <w:t>ПЕДАГОГИ</w:t>
                    </w:r>
                  </w:p>
                </w:txbxContent>
              </v:textbox>
            </v:rect>
            <v:shape id="_x0000_s1163" type="#_x0000_t67" style="position:absolute;left:49996;top:24688;width:1480;height:1874">
              <v:textbox style="layout-flow:vertical-ideographic"/>
            </v:shape>
            <v:roundrect id="Скругленный прямоугольник 2" o:spid="_x0000_s1164" style="position:absolute;left:1079;width:101206;height:48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A0cMA&#10;AADaAAAADwAAAGRycy9kb3ducmV2LnhtbESPQYvCMBSE74L/ITzBi2hqFxapRhFBVrperCIeH82z&#10;LTYvpcna+u83C8Ieh5n5hlltelOLJ7WusqxgPotAEOdWV1wouJz30wUI55E11pZJwYscbNbDwQoT&#10;bTs+0TPzhQgQdgkqKL1vEildXpJBN7MNcfDutjXog2wLqVvsAtzUMo6iT2mw4rBQYkO7kvJH9mMU&#10;FLc8/YjTYz85dYvv65fOdmn0Umo86rdLEJ56/x9+tw9aQQx/V8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A0cMAAADaAAAADwAAAAAAAAAAAAAAAACYAgAAZHJzL2Rv&#10;d25yZXYueG1sUEsFBgAAAAAEAAQA9QAAAIgDAAAAAA==&#10;" strokecolor="#4f81bd" strokeweight="2pt">
              <v:textbox style="mso-next-textbox:#Скругленный прямоугольник 2">
                <w:txbxContent>
                  <w:p w14:paraId="7EC3B6D9" w14:textId="77777777" w:rsidR="00C174E9" w:rsidRPr="00E62DCE" w:rsidRDefault="00C174E9" w:rsidP="00CE17E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E62DCE">
                      <w:rPr>
                        <w:rFonts w:ascii="Times New Roman" w:hAnsi="Times New Roman"/>
                        <w:b/>
                      </w:rPr>
                      <w:t xml:space="preserve">Внедрение модели самообразования учащихся в </w:t>
                    </w:r>
                    <w:r w:rsidRPr="00E62DCE">
                      <w:rPr>
                        <w:rFonts w:ascii="Times New Roman" w:hAnsi="Times New Roman"/>
                        <w:b/>
                      </w:rPr>
                      <w:t>компетентностно-ориентированной образовательной среде на основе методов стратегии форсайта</w:t>
                    </w:r>
                  </w:p>
                  <w:p w14:paraId="354A928D" w14:textId="77777777" w:rsidR="00C174E9" w:rsidRPr="0008410D" w:rsidRDefault="00C174E9" w:rsidP="00CE17EA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08410D"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  <w:t xml:space="preserve"> Форсайта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65" type="#_x0000_t34" style="position:absolute;left:20966;top:49186;width:5893;height:9835;rotation:180;flip:x y" o:connectortype="elbow" adj="-8379,108320,86493" strokecolor="#4f81bd" strokeweight="3pt">
              <v:stroke startarrow="block" endarrow="block"/>
              <v:shadow on="t" opacity=".5" offset="-6pt,-6pt"/>
            </v:shape>
            <v:shape id="_x0000_s1166" type="#_x0000_t34" style="position:absolute;left:80347;top:49186;width:8585;height:9835;flip:x" o:connectortype="elbow" adj="-5751,-108320,230379" strokecolor="#548dd4" strokeweight="3pt">
              <v:stroke startarrow="block" endarrow="block"/>
              <v:shadow on="t" opacity=".5" offset="6pt,-6pt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167" type="#_x0000_t69" style="position:absolute;left:91180;top:38785;width:5454;height:2661" fillcolor="#548dd4"/>
            <v:rect id="Прямоугольник 6" o:spid="_x0000_s1168" style="position:absolute;top:14071;width:14972;height:19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I5sEA&#10;AADaAAAADwAAAGRycy9kb3ducmV2LnhtbESPQYvCMBSE78L+h/AWvMiauocq1SjLgrggCLbCXh/N&#10;sy02LyWJtv57Iwgeh5n5hlltBtOKGznfWFYwmyYgiEurG64UnIrt1wKED8gaW8uk4E4eNuuP0Qoz&#10;bXs+0i0PlYgQ9hkqqEPoMil9WZNBP7UdcfTO1hkMUbpKaod9hJtWfidJKg02HBdq7Oi3pvKSX42C&#10;xbXdp/1FFy43c8ezA+v/yU6p8efwswQRaAjv8Kv9pxWk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KSObBAAAA2gAAAA8AAAAAAAAAAAAAAAAAmAIAAGRycy9kb3du&#10;cmV2LnhtbFBLBQYAAAAABAAEAPUAAACGAwAAAAA=&#10;" strokecolor="#4f81bd" strokeweight="3pt">
              <v:shadow color="#868686"/>
              <v:textbox style="mso-next-textbox:#Прямоугольник 6">
                <w:txbxContent>
                  <w:p w14:paraId="540313DD" w14:textId="77777777" w:rsidR="00C174E9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8"/>
                      </w:rPr>
                    </w:pPr>
                    <w:r w:rsidRPr="0008410D">
                      <w:rPr>
                        <w:rFonts w:ascii="Times New Roman" w:eastAsia="Times New Roman" w:hAnsi="Times New Roman"/>
                        <w:b/>
                        <w:sz w:val="24"/>
                        <w:szCs w:val="28"/>
                      </w:rPr>
                      <w:t>УПРАВЛЕНИЕ</w:t>
                    </w:r>
                  </w:p>
                  <w:p w14:paraId="151DF010" w14:textId="77777777" w:rsidR="00C174E9" w:rsidRPr="00B5795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12"/>
                        <w:szCs w:val="28"/>
                      </w:rPr>
                    </w:pPr>
                  </w:p>
                  <w:p w14:paraId="388F4312" w14:textId="77777777" w:rsidR="00C174E9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  <w:szCs w:val="28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  <w:szCs w:val="28"/>
                      </w:rPr>
                      <w:t>Подходы:</w:t>
                    </w:r>
                  </w:p>
                  <w:p w14:paraId="6B0CD849" w14:textId="77777777" w:rsidR="00C174E9" w:rsidRPr="00B5795F" w:rsidRDefault="00C174E9" w:rsidP="00CE17EA">
                    <w:pPr>
                      <w:numPr>
                        <w:ilvl w:val="0"/>
                        <w:numId w:val="18"/>
                      </w:numPr>
                      <w:tabs>
                        <w:tab w:val="left" w:pos="284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eastAsia="Times New Roman" w:hAnsi="Times New Roman"/>
                        <w:b/>
                        <w:szCs w:val="28"/>
                      </w:rPr>
                    </w:pPr>
                    <w:r w:rsidRPr="00B5795F">
                      <w:rPr>
                        <w:rFonts w:ascii="Times New Roman" w:eastAsia="Times New Roman" w:hAnsi="Times New Roman"/>
                        <w:szCs w:val="28"/>
                      </w:rPr>
                      <w:t>системный;</w:t>
                    </w:r>
                  </w:p>
                  <w:p w14:paraId="66D2650C" w14:textId="77777777" w:rsidR="00C174E9" w:rsidRPr="00B5795F" w:rsidRDefault="00C174E9" w:rsidP="00CE17EA">
                    <w:pPr>
                      <w:numPr>
                        <w:ilvl w:val="0"/>
                        <w:numId w:val="18"/>
                      </w:numPr>
                      <w:tabs>
                        <w:tab w:val="left" w:pos="284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eastAsia="Times New Roman" w:hAnsi="Times New Roman"/>
                        <w:b/>
                        <w:szCs w:val="28"/>
                      </w:rPr>
                    </w:pPr>
                    <w:r w:rsidRPr="00B5795F">
                      <w:rPr>
                        <w:rFonts w:ascii="Times New Roman" w:eastAsia="Times New Roman" w:hAnsi="Times New Roman"/>
                        <w:szCs w:val="28"/>
                      </w:rPr>
                      <w:t>аксиологический;</w:t>
                    </w:r>
                  </w:p>
                  <w:p w14:paraId="307B795E" w14:textId="77777777" w:rsidR="00C174E9" w:rsidRPr="00B5795F" w:rsidRDefault="00C174E9" w:rsidP="00CE17EA">
                    <w:pPr>
                      <w:numPr>
                        <w:ilvl w:val="0"/>
                        <w:numId w:val="18"/>
                      </w:numPr>
                      <w:tabs>
                        <w:tab w:val="left" w:pos="284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eastAsia="Times New Roman" w:hAnsi="Times New Roman"/>
                        <w:b/>
                        <w:szCs w:val="28"/>
                      </w:rPr>
                    </w:pPr>
                    <w:r w:rsidRPr="00B5795F">
                      <w:rPr>
                        <w:rFonts w:ascii="Times New Roman" w:eastAsia="Times New Roman" w:hAnsi="Times New Roman"/>
                        <w:szCs w:val="28"/>
                      </w:rPr>
                      <w:t>средовой;</w:t>
                    </w:r>
                  </w:p>
                  <w:p w14:paraId="0BEBD63B" w14:textId="77777777" w:rsidR="00C174E9" w:rsidRPr="00B5795F" w:rsidRDefault="00C174E9" w:rsidP="00CE17EA">
                    <w:pPr>
                      <w:numPr>
                        <w:ilvl w:val="0"/>
                        <w:numId w:val="18"/>
                      </w:numPr>
                      <w:tabs>
                        <w:tab w:val="left" w:pos="284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eastAsia="Times New Roman" w:hAnsi="Times New Roman"/>
                        <w:b/>
                        <w:szCs w:val="28"/>
                      </w:rPr>
                    </w:pPr>
                    <w:r w:rsidRPr="00B5795F">
                      <w:rPr>
                        <w:rFonts w:ascii="Times New Roman" w:eastAsia="Times New Roman" w:hAnsi="Times New Roman"/>
                        <w:szCs w:val="28"/>
                      </w:rPr>
                      <w:t>синергетический.</w:t>
                    </w:r>
                  </w:p>
                  <w:p w14:paraId="7186490E" w14:textId="77777777" w:rsidR="00C174E9" w:rsidRPr="00B5795F" w:rsidRDefault="00C174E9" w:rsidP="00CE17EA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2"/>
                        <w:szCs w:val="28"/>
                      </w:rPr>
                    </w:pPr>
                    <w:r w:rsidRPr="00B5795F">
                      <w:rPr>
                        <w:rFonts w:ascii="Times New Roman" w:eastAsia="Times New Roman" w:hAnsi="Times New Roman"/>
                        <w:b/>
                        <w:sz w:val="32"/>
                        <w:szCs w:val="28"/>
                      </w:rPr>
                      <w:t>↨</w:t>
                    </w:r>
                  </w:p>
                  <w:p w14:paraId="47ADA40F" w14:textId="77777777" w:rsidR="00C174E9" w:rsidRPr="00B5795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Cs w:val="28"/>
                      </w:rPr>
                    </w:pPr>
                    <w:r w:rsidRPr="00B5795F">
                      <w:rPr>
                        <w:rFonts w:ascii="Times New Roman" w:eastAsia="Times New Roman" w:hAnsi="Times New Roman"/>
                        <w:b/>
                        <w:szCs w:val="28"/>
                      </w:rPr>
                      <w:t>КОЛЛЕКТИВНЫЙ СУБЪЕКТ УПРАВЛЕНИЯ</w:t>
                    </w:r>
                  </w:p>
                </w:txbxContent>
              </v:textbox>
            </v:rect>
            <v:rect id="Прямоугольник 6" o:spid="_x0000_s1169" style="position:absolute;top:37833;width:16115;height:235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I5sEA&#10;AADaAAAADwAAAGRycy9kb3ducmV2LnhtbESPQYvCMBSE78L+h/AWvMiauocq1SjLgrggCLbCXh/N&#10;sy02LyWJtv57Iwgeh5n5hlltBtOKGznfWFYwmyYgiEurG64UnIrt1wKED8gaW8uk4E4eNuuP0Qoz&#10;bXs+0i0PlYgQ9hkqqEPoMil9WZNBP7UdcfTO1hkMUbpKaod9hJtWfidJKg02HBdq7Oi3pvKSX42C&#10;xbXdp/1FFy43c8ezA+v/yU6p8efwswQRaAjv8Kv9pxWk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KSObBAAAA2gAAAA8AAAAAAAAAAAAAAAAAmAIAAGRycy9kb3du&#10;cmV2LnhtbFBLBQYAAAAABAAEAPUAAACGAwAAAAA=&#10;" strokecolor="#4bacc6" strokeweight="2.5pt">
              <v:shadow color="#868686"/>
              <v:textbox>
                <w:txbxContent>
                  <w:p w14:paraId="01665090" w14:textId="77777777" w:rsidR="00C174E9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</w:rPr>
                    </w:pPr>
                    <w:r w:rsidRPr="0008410D"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>СИСТЕМА МЕТОДИЧЕСКОЙ РАБОТЫ</w:t>
                    </w:r>
                  </w:p>
                  <w:p w14:paraId="4D2D42CF" w14:textId="77777777" w:rsidR="00C174E9" w:rsidRPr="007E09F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12"/>
                      </w:rPr>
                    </w:pPr>
                  </w:p>
                  <w:p w14:paraId="5C68D644" w14:textId="77777777" w:rsidR="00C174E9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4"/>
                      </w:rPr>
                      <w:t>Подходы:</w:t>
                    </w:r>
                  </w:p>
                  <w:p w14:paraId="3CF0D68E" w14:textId="77777777" w:rsidR="00C174E9" w:rsidRPr="007E09FF" w:rsidRDefault="00C174E9" w:rsidP="00CE17EA">
                    <w:pPr>
                      <w:numPr>
                        <w:ilvl w:val="0"/>
                        <w:numId w:val="19"/>
                      </w:numPr>
                      <w:tabs>
                        <w:tab w:val="left" w:pos="284"/>
                      </w:tabs>
                      <w:spacing w:after="0" w:line="240" w:lineRule="auto"/>
                      <w:ind w:left="284" w:hanging="284"/>
                      <w:jc w:val="both"/>
                      <w:rPr>
                        <w:rFonts w:ascii="Times New Roman" w:eastAsia="Times New Roman" w:hAnsi="Times New Roman"/>
                      </w:rPr>
                    </w:pPr>
                    <w:r w:rsidRPr="007E09FF">
                      <w:rPr>
                        <w:rFonts w:ascii="Times New Roman" w:eastAsia="Times New Roman" w:hAnsi="Times New Roman"/>
                      </w:rPr>
                      <w:t>личностно ориентированный;</w:t>
                    </w:r>
                  </w:p>
                  <w:p w14:paraId="7E63D5FB" w14:textId="77777777" w:rsidR="00C174E9" w:rsidRPr="007E09FF" w:rsidRDefault="00C174E9" w:rsidP="00CE17EA">
                    <w:pPr>
                      <w:numPr>
                        <w:ilvl w:val="0"/>
                        <w:numId w:val="19"/>
                      </w:numPr>
                      <w:tabs>
                        <w:tab w:val="left" w:pos="284"/>
                      </w:tabs>
                      <w:spacing w:after="0" w:line="240" w:lineRule="auto"/>
                      <w:ind w:left="284" w:hanging="284"/>
                      <w:jc w:val="both"/>
                      <w:rPr>
                        <w:rFonts w:ascii="Times New Roman" w:eastAsia="Times New Roman" w:hAnsi="Times New Roman"/>
                      </w:rPr>
                    </w:pPr>
                    <w:r w:rsidRPr="007E09FF">
                      <w:rPr>
                        <w:rFonts w:ascii="Times New Roman" w:eastAsia="Times New Roman" w:hAnsi="Times New Roman"/>
                      </w:rPr>
                      <w:t>проблемно–</w:t>
                    </w:r>
                    <w:r w:rsidRPr="007E09FF">
                      <w:rPr>
                        <w:rFonts w:ascii="Times New Roman" w:eastAsia="Times New Roman" w:hAnsi="Times New Roman"/>
                      </w:rPr>
                      <w:t>деятельностный;</w:t>
                    </w:r>
                  </w:p>
                  <w:p w14:paraId="5714FA90" w14:textId="77777777" w:rsidR="00C174E9" w:rsidRDefault="00C174E9" w:rsidP="00CE17EA">
                    <w:pPr>
                      <w:numPr>
                        <w:ilvl w:val="0"/>
                        <w:numId w:val="19"/>
                      </w:numPr>
                      <w:tabs>
                        <w:tab w:val="left" w:pos="284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eastAsia="Times New Roman" w:hAnsi="Times New Roman"/>
                      </w:rPr>
                    </w:pPr>
                    <w:r w:rsidRPr="007E09FF">
                      <w:rPr>
                        <w:rFonts w:ascii="Times New Roman" w:eastAsia="Times New Roman" w:hAnsi="Times New Roman"/>
                      </w:rPr>
                      <w:t>андрогогический.</w:t>
                    </w:r>
                  </w:p>
                  <w:p w14:paraId="5ADD543B" w14:textId="77777777" w:rsidR="00C174E9" w:rsidRPr="00B5795F" w:rsidRDefault="00C174E9" w:rsidP="00CE17EA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2"/>
                        <w:szCs w:val="28"/>
                      </w:rPr>
                    </w:pPr>
                    <w:r w:rsidRPr="00B5795F">
                      <w:rPr>
                        <w:rFonts w:ascii="Times New Roman" w:eastAsia="Times New Roman" w:hAnsi="Times New Roman"/>
                        <w:b/>
                        <w:sz w:val="32"/>
                        <w:szCs w:val="28"/>
                      </w:rPr>
                      <w:t>↨</w:t>
                    </w:r>
                  </w:p>
                  <w:p w14:paraId="77F5472D" w14:textId="77777777" w:rsidR="00C174E9" w:rsidRPr="007E09FF" w:rsidRDefault="00C174E9" w:rsidP="00CE17EA">
                    <w:pPr>
                      <w:tabs>
                        <w:tab w:val="left" w:pos="284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0"/>
                      </w:rPr>
                    </w:pPr>
                    <w:r w:rsidRPr="007E09FF">
                      <w:rPr>
                        <w:rFonts w:ascii="Times New Roman" w:eastAsia="Times New Roman" w:hAnsi="Times New Roman"/>
                        <w:b/>
                        <w:sz w:val="18"/>
                      </w:rPr>
                      <w:t xml:space="preserve">ПРОФЕССИОНАЛЬНАЯ </w:t>
                    </w:r>
                    <w:r w:rsidRPr="007E09FF">
                      <w:rPr>
                        <w:rFonts w:ascii="Times New Roman" w:eastAsia="Times New Roman" w:hAnsi="Times New Roman"/>
                        <w:b/>
                        <w:sz w:val="20"/>
                      </w:rPr>
                      <w:t>КОМПЕТЕНТНОСТЬ ПЕДАГОГА</w:t>
                    </w:r>
                  </w:p>
                  <w:p w14:paraId="17B89132" w14:textId="77777777" w:rsidR="00C174E9" w:rsidRPr="007E09FF" w:rsidRDefault="00C174E9" w:rsidP="00CE17EA">
                    <w:pPr>
                      <w:tabs>
                        <w:tab w:val="left" w:pos="284"/>
                      </w:tabs>
                      <w:jc w:val="both"/>
                      <w:rPr>
                        <w:rFonts w:ascii="Times New Roman" w:eastAsia="Times New Roman" w:hAnsi="Times New Roman"/>
                      </w:rPr>
                    </w:pPr>
                  </w:p>
                  <w:p w14:paraId="1EA6EAC8" w14:textId="77777777" w:rsidR="00C174E9" w:rsidRDefault="00C174E9" w:rsidP="00CE17EA">
                    <w:pPr>
                      <w:jc w:val="both"/>
                      <w:rPr>
                        <w:rFonts w:ascii="Times New Roman" w:eastAsia="Times New Roman" w:hAnsi="Times New Roman"/>
                        <w:sz w:val="20"/>
                      </w:rPr>
                    </w:pPr>
                  </w:p>
                  <w:p w14:paraId="0489B64E" w14:textId="77777777" w:rsidR="00C174E9" w:rsidRPr="00B5795F" w:rsidRDefault="00C174E9" w:rsidP="00CE17EA">
                    <w:pPr>
                      <w:jc w:val="both"/>
                      <w:rPr>
                        <w:rFonts w:ascii="Times New Roman" w:eastAsia="Times New Roman" w:hAnsi="Times New Roman"/>
                        <w:sz w:val="20"/>
                      </w:rPr>
                    </w:pP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Ромб 4" o:spid="_x0000_s1170" type="#_x0000_t4" style="position:absolute;left:16115;top:17157;width:75065;height:459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NrMIA&#10;AADaAAAADwAAAGRycy9kb3ducmV2LnhtbESPX2vCQBDE3wt+h2OFvtWLUkWip4hgKYWCfxHfltya&#10;BHN7Ibc16bf3CgUfh5n5DTNfdq5Sd2pC6dnAcJCAIs68LTk3cDxs3qaggiBbrDyTgV8KsFz0XuaY&#10;Wt/yju57yVWEcEjRQCFSp1qHrCCHYeBr4uhdfeNQomxybRtsI9xVepQkE+2w5LhQYE3rgrLb/scZ&#10;2Hy3evthpyd3lslOvsb11V3Gxrz2u9UMlFAnz/B/+9MaeIe/K/EG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w2swgAAANoAAAAPAAAAAAAAAAAAAAAAAJgCAABkcnMvZG93&#10;bnJldi54bWxQSwUGAAAAAAQABAD1AAAAhwMAAAAA&#10;" fillcolor="#8eb4e3" strokecolor="#1f497d">
              <v:shadow on="t" color="black" opacity="24903f" origin=",.5" offset="0,.55556mm"/>
              <v:textbox style="mso-next-textbox:#Ромб 4">
                <w:txbxContent>
                  <w:p w14:paraId="14D675A8" w14:textId="77777777" w:rsidR="00C174E9" w:rsidRPr="00616900" w:rsidRDefault="00C174E9" w:rsidP="00CE17EA">
                    <w:pPr>
                      <w:ind w:right="-1123"/>
                      <w:rPr>
                        <w:rFonts w:ascii="Times New Roman" w:hAnsi="Times New Roman"/>
                        <w:b/>
                        <w:color w:val="FFFFFF"/>
                        <w:sz w:val="8"/>
                      </w:rPr>
                    </w:pPr>
                  </w:p>
                  <w:p w14:paraId="026C585F" w14:textId="77777777" w:rsidR="00C174E9" w:rsidRPr="00EF3042" w:rsidRDefault="00C174E9" w:rsidP="00CE17EA">
                    <w:pPr>
                      <w:ind w:right="-1123"/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</w:pPr>
                    <w:r w:rsidRPr="00EF3042"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СТРАТЕГИЯ ФОРСАЙТ</w:t>
                    </w:r>
                  </w:p>
                </w:txbxContent>
              </v:textbox>
            </v:shape>
            <v:rect id="Прямоугольник 22" o:spid="_x0000_s1171" style="position:absolute;left:40783;top:18434;width:27710;height:54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8AcIA&#10;AADbAAAADwAAAGRycy9kb3ducmV2LnhtbESPQYvCMBSE74L/ITzB2za1C7JbjSLqirBetnrx9mie&#10;bbV5KU3U+u83guBxmJlvmOm8M7W4UesqywpGUQyCOLe64kLBYf/z8QXCeWSNtWVS8CAH81m/N8VU&#10;2zv/0S3zhQgQdikqKL1vUildXpJBF9mGOHgn2xr0QbaF1C3eA9zUMonjsTRYcVgosaFlSfkluxoF&#10;O86z43hz4rVfx9+71e+Z9OdKqeGgW0xAeOr8O/xqb7WCJIHn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nwBwgAAANsAAAAPAAAAAAAAAAAAAAAAAJgCAABkcnMvZG93&#10;bnJldi54bWxQSwUGAAAAAAQABAD1AAAAhwMAAAAA&#10;" fillcolor="#a3c4ff" strokecolor="#4a7ebb">
              <v:fill color2="#e5eeff" rotate="t" angle="180" colors="0 #a3c4ff;22938f #bfd5ff;1 #e5eeff" focus="100%" type="gradient"/>
              <v:shadow on="t" color="black" opacity="24903f" origin=",.5" offset="0,.55556mm"/>
              <v:textbox>
                <w:txbxContent>
                  <w:p w14:paraId="7D599F48" w14:textId="77777777" w:rsidR="00C174E9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</w:rPr>
                    </w:pPr>
                    <w:r w:rsidRPr="00BB38B8">
                      <w:rPr>
                        <w:rFonts w:ascii="Times New Roman" w:eastAsia="Times New Roman" w:hAnsi="Times New Roman"/>
                        <w:b/>
                        <w:sz w:val="28"/>
                      </w:rPr>
                      <w:t>УЧАЩИЕСЯ</w:t>
                    </w:r>
                  </w:p>
                  <w:p w14:paraId="72409167" w14:textId="77777777" w:rsidR="00C174E9" w:rsidRPr="00B25E9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28"/>
                        <w:lang w:val="en-US"/>
                      </w:rPr>
                      <w:t>II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</w:rPr>
                      <w:t xml:space="preserve"> И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  <w:lang w:val="en-US"/>
                      </w:rPr>
                      <w:t xml:space="preserve"> III </w:t>
                    </w:r>
                    <w:r>
                      <w:rPr>
                        <w:rFonts w:ascii="Times New Roman" w:eastAsia="Times New Roman" w:hAnsi="Times New Roman"/>
                        <w:b/>
                        <w:sz w:val="28"/>
                      </w:rPr>
                      <w:t>СТУПЕНЕЙ</w:t>
                    </w:r>
                  </w:p>
                </w:txbxContent>
              </v:textbox>
            </v:rect>
            <v:roundrect id="Скругленный прямоугольник 2" o:spid="_x0000_s1172" style="position:absolute;left:33957;top:26562;width:39387;height:363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A0cMA&#10;AADaAAAADwAAAGRycy9kb3ducmV2LnhtbESPQYvCMBSE74L/ITzBi2hqFxapRhFBVrperCIeH82z&#10;LTYvpcna+u83C8Ieh5n5hlltelOLJ7WusqxgPotAEOdWV1wouJz30wUI55E11pZJwYscbNbDwQoT&#10;bTs+0TPzhQgQdgkqKL1vEildXpJBN7MNcfDutjXog2wLqVvsAtzUMo6iT2mw4rBQYkO7kvJH9mMU&#10;FLc8/YjTYz85dYvv65fOdmn0Umo86rdLEJ56/x9+tw9aQQx/V8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A0cMAAADaAAAADwAAAAAAAAAAAAAAAACYAgAAZHJzL2Rv&#10;d25yZXYueG1sUEsFBgAAAAAEAAQA9QAAAIgDAAAAAA==&#10;" strokecolor="#4f81bd" strokeweight="2pt">
              <v:textbox>
                <w:txbxContent>
                  <w:p w14:paraId="3961AC26" w14:textId="77777777" w:rsidR="00C174E9" w:rsidRPr="00616900" w:rsidRDefault="00C174E9" w:rsidP="00CE17EA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 w:rsidRPr="00616900">
                      <w:rPr>
                        <w:rFonts w:ascii="Times New Roman" w:hAnsi="Times New Roman"/>
                        <w:b/>
                        <w:sz w:val="32"/>
                      </w:rPr>
                      <w:t>САМООБРАЗОВАНИЕ</w:t>
                    </w:r>
                  </w:p>
                </w:txbxContent>
              </v:textbox>
            </v:roundrect>
            <v:oval id="Овал 30" o:spid="_x0000_s1173" style="position:absolute;left:19613;top:32543;width:35355;height:1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bZcAA&#10;AADbAAAADwAAAGRycy9kb3ducmV2LnhtbERPTWsCMRC9F/ofwhS81WzXKrIaRcRKLz1UBa/DZtys&#10;3UyWJNXtv+8cCj0+3vdyPfhO3SimNrCBl3EBirgOtuXGwOn49jwHlTKyxS4wGfihBOvV48MSKxvu&#10;/Em3Q26UhHCq0IDLua+0TrUjj2kcemLhLiF6zAJjo23Eu4T7TpdFMdMeW5YGhz1tHdVfh29vYFJu&#10;y3yavn7s53zdTdtJPJ5dNGb0NGwWoDIN+V/8536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bZcAAAADbAAAADwAAAAAAAAAAAAAAAACYAgAAZHJzL2Rvd25y&#10;ZXYueG1sUEsFBgAAAAAEAAQA9QAAAIUDAAAAAA==&#10;" fillcolor="#dce6f2" strokecolor="#4f81bd" strokeweight="2pt">
              <v:textbox style="mso-next-textbox:#Овал 30">
                <w:txbxContent>
                  <w:p w14:paraId="30E7E2D4" w14:textId="77777777" w:rsidR="00C174E9" w:rsidRPr="001531CE" w:rsidRDefault="00C174E9" w:rsidP="00CE17E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40"/>
                      </w:rPr>
                    </w:pPr>
                    <w:r w:rsidRPr="001531CE">
                      <w:rPr>
                        <w:rFonts w:ascii="Times New Roman" w:eastAsia="Times New Roman" w:hAnsi="Times New Roman"/>
                        <w:b/>
                        <w:sz w:val="40"/>
                      </w:rPr>
                      <w:t>ОБУЧЕНИЕ</w:t>
                    </w:r>
                  </w:p>
                </w:txbxContent>
              </v:textbox>
            </v:oval>
            <v:shape id="Стрелка вниз 49" o:spid="_x0000_s1174" type="#_x0000_t67" style="position:absolute;left:34808;top:30568;width:1918;height:1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DIsQA&#10;AADbAAAADwAAAGRycy9kb3ducmV2LnhtbESPQWvCQBSE70L/w/IKvemmVqRGV5Gi1KIXUw8eH9nX&#10;JDT7NmRfTPrvu4WCx2FmvmFWm8HV6kZtqDwbeJ4koIhzbysuDFw+9+NXUEGQLdaeycAPBdisH0Yr&#10;TK3v+Uy3TAoVIRxSNFCKNKnWIS/JYZj4hjh6X751KFG2hbYt9hHuaj1Nkrl2WHFcKLGht5Ly76xz&#10;Bra7l6skx9NHfer6fde/d5ITGfP0OGyXoIQGuYf/2wdrYLaA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AyLEAAAA2wAAAA8AAAAAAAAAAAAAAAAAmAIAAGRycy9k&#10;b3ducmV2LnhtbFBLBQYAAAAABAAEAPUAAACJAwAAAAA=&#10;" adj="11113" fillcolor="#4f81bd" strokecolor="#385d8a" strokeweight="2pt">
              <v:textbox style="mso-next-textbox:#Стрелка вниз 49">
                <w:txbxContent>
                  <w:p w14:paraId="4D3218B7" w14:textId="77777777" w:rsidR="00C174E9" w:rsidRDefault="00C174E9" w:rsidP="00CE17E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Стрелка вниз 50" o:spid="_x0000_s1175" type="#_x0000_t67" style="position:absolute;left:69471;top:30568;width:1911;height:19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CUaL0A&#10;AADbAAAADwAAAGRycy9kb3ducmV2LnhtbERPSwrCMBDdC94hjOBGNFWpaDWKCKILEaweYGjGtthM&#10;ShO13t4sBJeP919tWlOJFzWutKxgPIpAEGdWl5wruF33wzkI55E1VpZJwYccbNbdzgoTbd98oVfq&#10;cxFC2CWooPC+TqR0WUEG3cjWxIG728agD7DJpW7wHcJNJSdRNJMGSw4NBda0Kyh7pE+jIDtFHzpc&#10;z7hPB8/pIm5pEN/OSvV77XYJwlPr/+Kf+6gVxG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6CUaL0AAADbAAAADwAAAAAAAAAAAAAAAACYAgAAZHJzL2Rvd25yZXYu&#10;eG1sUEsFBgAAAAAEAAQA9QAAAIIDAAAAAA==&#10;" adj="11114" fillcolor="#4f81bd" strokecolor="#385d8a" strokeweight="2pt">
              <v:textbox style="mso-next-textbox:#Стрелка вниз 50">
                <w:txbxContent>
                  <w:p w14:paraId="75EE81A5" w14:textId="77777777" w:rsidR="00C174E9" w:rsidRDefault="00C174E9" w:rsidP="00CE17EA">
                    <w:pPr>
                      <w:pStyle w:val="a5"/>
                      <w:spacing w:before="0" w:beforeAutospacing="0" w:after="200" w:afterAutospacing="0" w:line="276" w:lineRule="auto"/>
                    </w:pPr>
                    <w:r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shape>
            <v:oval id="Овал 30" o:spid="_x0000_s1176" style="position:absolute;left:51476;top:32537;width:35354;height:12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bZcAA&#10;AADbAAAADwAAAGRycy9kb3ducmV2LnhtbERPTWsCMRC9F/ofwhS81WzXKrIaRcRKLz1UBa/DZtys&#10;3UyWJNXtv+8cCj0+3vdyPfhO3SimNrCBl3EBirgOtuXGwOn49jwHlTKyxS4wGfihBOvV48MSKxvu&#10;/Em3Q26UhHCq0IDLua+0TrUjj2kcemLhLiF6zAJjo23Eu4T7TpdFMdMeW5YGhz1tHdVfh29vYFJu&#10;y3yavn7s53zdTdtJPJ5dNGb0NGwWoDIN+V/8536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bZcAAAADbAAAADwAAAAAAAAAAAAAAAACYAgAAZHJzL2Rvd25y&#10;ZXYueG1sUEsFBgAAAAAEAAQA9QAAAIUDAAAAAA==&#10;" fillcolor="#dce6f2" strokecolor="#4f81bd" strokeweight="2pt">
              <v:textbox>
                <w:txbxContent>
                  <w:p w14:paraId="7B5F5527" w14:textId="77777777" w:rsidR="00C174E9" w:rsidRPr="003E5BCF" w:rsidRDefault="00C174E9" w:rsidP="00CE17EA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sz w:val="40"/>
                      </w:rPr>
                    </w:pPr>
                    <w:r w:rsidRPr="003E5BCF">
                      <w:rPr>
                        <w:rFonts w:ascii="Times New Roman" w:eastAsia="Times New Roman" w:hAnsi="Times New Roman"/>
                        <w:b/>
                        <w:sz w:val="40"/>
                      </w:rPr>
                      <w:t>ВОСПИТАНИЕ</w:t>
                    </w:r>
                  </w:p>
                </w:txbxContent>
              </v:textbox>
            </v:oval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Выгнутая влево стрелка 45" o:spid="_x0000_s1177" type="#_x0000_t102" style="position:absolute;left:16115;top:22038;width:5829;height:156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TGsYA&#10;AADbAAAADwAAAGRycy9kb3ducmV2LnhtbESPQWvCQBSE74X+h+UJvZS6saRFUjehCIoHPTQGe33N&#10;PpNo9m3Irhr99d2C0OMwM98ws2wwrThT7xrLCibjCARxaXXDlYJiu3iZgnAeWWNrmRRcyUGWPj7M&#10;MNH2wl90zn0lAoRdggpq77tESlfWZNCNbUccvL3tDfog+0rqHi8Bblr5GkXv0mDDYaHGjuY1lcf8&#10;ZBT8LLVvb/Iw36yL7zxaPu/ibWyUehoNnx8gPA3+P3xvr7SC+A3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3TGsYAAADbAAAADwAAAAAAAAAAAAAAAACYAgAAZHJz&#10;L2Rvd25yZXYueG1sUEsFBgAAAAAEAAQA9QAAAIsDAAAAAA==&#10;" adj="17584,20596,16200" fillcolor="#4f81bd" strokecolor="#385d8a" strokeweight="2pt"/>
            <v:shape id="Выгнутая влево стрелка 46" o:spid="_x0000_s1178" type="#_x0000_t102" style="position:absolute;left:83706;top:22161;width:6801;height:1567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Ps8YA&#10;AADbAAAADwAAAGRycy9kb3ducmV2LnhtbESPQWvCQBSE7wX/w/KEXopuLCW0qauIoOSiYOyhx2f2&#10;NUmbfRuza5L217sFweMwM98w8+VgatFR6yrLCmbTCARxbnXFhYKP42byCsJ5ZI21ZVLwSw6Wi9HD&#10;HBNtez5Ql/lCBAi7BBWU3jeJlC4vyaCb2oY4eF+2NeiDbAupW+wD3NTyOYpiabDisFBiQ+uS8p/s&#10;YhRsT833Z3o+Rtun/dth3Vv9l5udUo/jYfUOwtPg7+FbO9UKXmL4/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wPs8YAAADbAAAADwAAAAAAAAAAAAAAAACYAgAAZHJz&#10;L2Rvd25yZXYueG1sUEsFBgAAAAAEAAQA9QAAAIsDAAAAAA==&#10;" adj="16916,20429,16200" fillcolor="#4f81bd" strokecolor="#385d8a" strokeweight="2pt">
              <v:textbox style="mso-next-textbox:#Выгнутая влево стрелка 46">
                <w:txbxContent>
                  <w:p w14:paraId="68F453F1" w14:textId="77777777" w:rsidR="00C174E9" w:rsidRDefault="00C174E9" w:rsidP="00CE17E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roundrect id="_x0000_s1179" style="position:absolute;left:24249;top:38788;width:56098;height:2995" arcsize="10923f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179">
                <w:txbxContent>
                  <w:p w14:paraId="79F02E5D" w14:textId="77777777" w:rsidR="00C174E9" w:rsidRPr="003E5BCF" w:rsidRDefault="00C174E9" w:rsidP="00CE17EA">
                    <w:pPr>
                      <w:jc w:val="center"/>
                      <w:rPr>
                        <w:rFonts w:ascii="Times New Roman" w:hAnsi="Times New Roman"/>
                        <w:b/>
                        <w:spacing w:val="20"/>
                        <w:sz w:val="24"/>
                      </w:rPr>
                    </w:pPr>
                    <w:r w:rsidRPr="003E5BCF">
                      <w:rPr>
                        <w:rFonts w:ascii="Times New Roman" w:hAnsi="Times New Roman"/>
                        <w:b/>
                        <w:spacing w:val="20"/>
                        <w:sz w:val="24"/>
                      </w:rPr>
                      <w:t>КОМПЕТЕНТНОСТНЫЙ ПОДХОД</w:t>
                    </w:r>
                  </w:p>
                </w:txbxContent>
              </v:textbox>
            </v:roundre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180" type="#_x0000_t115" style="position:absolute;left:20966;top:42081;width:67966;height:14211">
              <v:textbox style="mso-next-textbox:#_x0000_s1180">
                <w:txbxContent>
                  <w:p w14:paraId="53702CF2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 w:rsidRPr="003E5BCF">
                      <w:rPr>
                        <w:rFonts w:ascii="Times New Roman" w:hAnsi="Times New Roman"/>
                        <w:b/>
                        <w:sz w:val="28"/>
                      </w:rPr>
                      <w:t>ЭКСПЕРТНЫЕ ПАНЕЛИ</w:t>
                    </w:r>
                  </w:p>
                  <w:p w14:paraId="117911E4" w14:textId="77777777" w:rsidR="00C174E9" w:rsidRPr="00B71364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0"/>
                      </w:rPr>
                    </w:pPr>
                  </w:p>
                  <w:p w14:paraId="6CB0005D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E2C64">
                      <w:rPr>
                        <w:rFonts w:ascii="Times New Roman" w:hAnsi="Times New Roman"/>
                      </w:rPr>
                      <w:t>«</w:t>
                    </w:r>
                    <w:r w:rsidRPr="003E5BCF">
                      <w:rPr>
                        <w:rFonts w:ascii="Times New Roman" w:hAnsi="Times New Roman"/>
                        <w:b/>
                      </w:rPr>
                      <w:t>САМООБРАЗОВАНИЕ И ОБУЧЕНИЕ»</w:t>
                    </w:r>
                  </w:p>
                  <w:p w14:paraId="370AD3E4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0"/>
                      </w:rPr>
                    </w:pPr>
                  </w:p>
                  <w:p w14:paraId="356F9F15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3E5BCF">
                      <w:rPr>
                        <w:rFonts w:ascii="Times New Roman" w:hAnsi="Times New Roman"/>
                        <w:b/>
                      </w:rPr>
                      <w:t>«САМООБРАЗОВАНИЕ И ЛИЧНОСТНОЕ РАЗВИТИЕ»</w:t>
                    </w:r>
                  </w:p>
                  <w:p w14:paraId="1636A686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0"/>
                      </w:rPr>
                    </w:pPr>
                  </w:p>
                  <w:p w14:paraId="499F1781" w14:textId="77777777" w:rsidR="00C174E9" w:rsidRPr="003E5BCF" w:rsidRDefault="00C174E9" w:rsidP="00CE17E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3E5BCF">
                      <w:rPr>
                        <w:rFonts w:ascii="Times New Roman" w:hAnsi="Times New Roman"/>
                        <w:b/>
                      </w:rPr>
                      <w:t>«САМООБРАЗОВАНИЕ И ПРОФЕССИОНАЛЬНОЕ САМООПРЕДЕЛЕНИЕ»</w:t>
                    </w:r>
                  </w:p>
                </w:txbxContent>
              </v:textbox>
            </v:shape>
            <v:oval id="Овал 8" o:spid="_x0000_s1181" style="position:absolute;left:26985;top:57238;width:53235;height:35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7QcAA&#10;AADaAAAADwAAAGRycy9kb3ducmV2LnhtbERPy4rCMBTdC/5DuMLsNFVEtGNaRBgYZkTw8QGX5k5b&#10;bG46SazVrzcLweXhvNd5bxrRkfO1ZQXTSQKCuLC65lLB+fQ1XoLwAVljY5kU3MlDng0Ha0y1vfGB&#10;umMoRQxhn6KCKoQ2ldIXFRn0E9sSR+7POoMhQldK7fAWw00jZ0mykAZrjg0VtrStqLgcr0bBpZ7/&#10;rh4/ZbdfTbf/983JL+Zup9THqN98ggjUh7f45f7WCuLWeCXe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/7QcAAAADaAAAADwAAAAAAAAAAAAAAAACYAgAAZHJzL2Rvd25y&#10;ZXYueG1sUEsFBgAAAAAEAAQA9QAAAIUDAAAAAA==&#10;" strokecolor="#4f81bd" strokeweight="2pt">
              <v:textbox style="mso-next-textbox:#Овал 8">
                <w:txbxContent>
                  <w:p w14:paraId="27E3EC50" w14:textId="77777777" w:rsidR="00C174E9" w:rsidRPr="00986703" w:rsidRDefault="00C174E9" w:rsidP="00CE17E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986703">
                      <w:rPr>
                        <w:rFonts w:ascii="Times New Roman" w:hAnsi="Times New Roman"/>
                        <w:b/>
                      </w:rPr>
                      <w:t>РЕФЛЕКСИВНО–ДИАГНОСТИРУЮЩИЙ БЛОК</w:t>
                    </w:r>
                  </w:p>
                </w:txbxContent>
              </v:textbox>
            </v:oval>
            <v:shape id="Прямая со стрелкой 59" o:spid="_x0000_s1182" type="#_x0000_t32" style="position:absolute;left:53603;top:60807;width:0;height:31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BmMIAAADbAAAADwAAAGRycy9kb3ducmV2LnhtbESPQWvCQBSE7wX/w/KE3uomoZUaXaUI&#10;orcSLZ4f2WeyuPs2Zrcm/vtuodDjMDPfMKvN6Ky4Ux+MZwX5LANBXHttuFHwddq9vIMIEVmj9UwK&#10;HhRgs548rbDUfuCK7sfYiAThUKKCNsaulDLULTkMM98RJ+/ie4cxyb6RuschwZ2VRZbNpUPDaaHF&#10;jrYt1dfjt1Pg8lOY4+vltqfPs62K69bU1ij1PB0/liAijfE//Nc+aAVvC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nBmMIAAADbAAAADwAAAAAAAAAAAAAA&#10;AAChAgAAZHJzL2Rvd25yZXYueG1sUEsFBgAAAAAEAAQA+QAAAJADAAAAAA==&#10;" strokecolor="#4f81bd" strokeweight="3pt">
              <v:stroke endarrow="open"/>
              <v:shadow on="t" color="black" opacity="22937f" origin=",.5" offset="0,.63889mm"/>
            </v:shape>
            <v:shape id="Прямая со стрелкой 58" o:spid="_x0000_s1183" type="#_x0000_t32" style="position:absolute;left:19613;top:60934;width:33990;height:289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8I/MIAAADbAAAADwAAAGRycy9kb3ducmV2LnhtbERPy4rCMBTdC/5DuMJsZEwVfFCNoiOC&#10;CzdWh2F2l+baVpubTpOp9e/NQnB5OO/FqjWlaKh2hWUFw0EEgji1uuBMwfm0+5yBcB5ZY2mZFDzI&#10;wWrZ7Sww1vbOR2oSn4kQwi5GBbn3VSylS3My6Aa2Ig7cxdYGfYB1JnWN9xBuSjmKook0WHBoyLGi&#10;r5zSW/JvFPxsZttpv5mY72PiDr+X67C9/u2U+ui16zkIT61/i1/uvVYwDmPD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8I/MIAAADbAAAADwAAAAAAAAAAAAAA&#10;AAChAgAAZHJzL2Rvd25yZXYueG1sUEsFBgAAAAAEAAQA+QAAAJADAAAAAA==&#10;" strokecolor="#4f81bd" strokeweight="3pt">
              <v:stroke endarrow="open"/>
              <v:shadow on="t" color="black" opacity="22937f" origin=",.5" offset="0,.63889mm"/>
            </v:shape>
            <v:shape id="Прямая со стрелкой 60" o:spid="_x0000_s1184" type="#_x0000_t32" style="position:absolute;left:53603;top:60934;width:32967;height:28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+iuL4AAADbAAAADwAAAGRycy9kb3ducmV2LnhtbERPz2vCMBS+D/Y/hCd4m6kiZVSjiDDm&#10;TdTh+ZE822DyUpusrf+9OQx2/Ph+r7ejd6KnLtrACuazAgSxDsZyreDn8vXxCSImZIMuMCl4UoTt&#10;5v1tjZUJA5+oP6da5BCOFSpoUmorKaNuyGOchZY4c7fQeUwZdrU0HQ453Du5KIpSerScGxpsad+Q&#10;vp9/vQI/v8QSl7fHNx2v7rS47612VqnpZNytQCQa07/4z30wCsq8Pn/JP0B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f6K4vgAAANsAAAAPAAAAAAAAAAAAAAAAAKEC&#10;AABkcnMvZG93bnJldi54bWxQSwUGAAAAAAQABAD5AAAAjAMAAAAA&#10;" strokecolor="#4f81bd" strokeweight="3pt">
              <v:stroke endarrow="open"/>
              <v:shadow on="t" color="black" opacity="22937f" origin=",.5" offset="0,.63889mm"/>
            </v:shape>
            <v:shape id="Стрелка вниз 49" o:spid="_x0000_s1185" type="#_x0000_t67" style="position:absolute;left:53603;top:23844;width:2521;height:2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DIsQA&#10;AADbAAAADwAAAGRycy9kb3ducmV2LnhtbESPQWvCQBSE70L/w/IKvemmVqRGV5Gi1KIXUw8eH9nX&#10;JDT7NmRfTPrvu4WCx2FmvmFWm8HV6kZtqDwbeJ4koIhzbysuDFw+9+NXUEGQLdaeycAPBdisH0Yr&#10;TK3v+Uy3TAoVIRxSNFCKNKnWIS/JYZj4hjh6X751KFG2hbYt9hHuaj1Nkrl2WHFcKLGht5Ly76xz&#10;Bra7l6skx9NHfer6fde/d5ITGfP0OGyXoIQGuYf/2wdrYLaA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AyLEAAAA2wAAAA8AAAAAAAAAAAAAAAAAmAIAAGRycy9k&#10;b3ducmV2LnhtbFBLBQYAAAAABAAEAPUAAACJAwAAAAA=&#10;" adj="11113" fillcolor="#4f81bd" strokecolor="#385d8a" strokeweight="2pt">
              <v:textbox>
                <w:txbxContent>
                  <w:p w14:paraId="4D7181DE" w14:textId="77777777" w:rsidR="00C174E9" w:rsidRDefault="00C174E9" w:rsidP="00CE17E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рямая со стрелкой 38" o:spid="_x0000_s1186" type="#_x0000_t32" style="position:absolute;left:37830;top:20612;width:311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ly8AAAADbAAAADwAAAGRycy9kb3ducmV2LnhtbERPTYvCMBC9C/6HMIIX0VQXi1SjiKDu&#10;bdnqocehGdtiM6lNrHV//eawsMfH+97selOLjlpXWVYwn0UgiHOrKy4UXC/H6QqE88gaa8uk4E0O&#10;dtvhYIOJti/+pi71hQgh7BJUUHrfJFK6vCSDbmYb4sDdbGvQB9gWUrf4CuGmlosoiqXBikNDiQ0d&#10;Ssrv6dMoOLns/PWIl/uf2E+Mzrt0QtlBqfGo369BeOr9v/jP/akVfIS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DZcvAAAAA2wAAAA8AAAAAAAAAAAAAAAAA&#10;oQIAAGRycy9kb3ducmV2LnhtbFBLBQYAAAAABAAEAPkAAACOAwAAAAA=&#10;" strokecolor="#4f81bd" strokeweight="2pt">
              <v:stroke startarrow="open" endarrow="open"/>
              <v:shadow on="t" color="black" opacity="24903f" origin=",.5" offset="0,.55556mm"/>
            </v:shape>
            <v:shape id="Прямая со стрелкой 38" o:spid="_x0000_s1187" type="#_x0000_t32" style="position:absolute;left:68264;top:20612;width:311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ly8AAAADbAAAADwAAAGRycy9kb3ducmV2LnhtbERPTYvCMBC9C/6HMIIX0VQXi1SjiKDu&#10;bdnqocehGdtiM6lNrHV//eawsMfH+97selOLjlpXWVYwn0UgiHOrKy4UXC/H6QqE88gaa8uk4E0O&#10;dtvhYIOJti/+pi71hQgh7BJUUHrfJFK6vCSDbmYb4sDdbGvQB9gWUrf4CuGmlosoiqXBikNDiQ0d&#10;Ssrv6dMoOLns/PWIl/uf2E+Mzrt0QtlBqfGo369BeOr9v/jP/akVfIS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DZcvAAAAA2wAAAA8AAAAAAAAAAAAAAAAA&#10;oQIAAGRycy9kb3ducmV2LnhtbFBLBQYAAAAABAAEAPkAAACOAwAAAAA=&#10;" strokecolor="#4f81bd" strokeweight="2pt">
              <v:stroke startarrow="open" endarrow="open"/>
              <v:shadow on="t" color="black" opacity="24903f" origin=",.5" offset="0,.55556mm"/>
            </v:shape>
            <v:shape id="_x0000_s1188" type="#_x0000_t32" style="position:absolute;left:37659;top:17760;width:33723;height:0" o:connectortype="straight" strokecolor="#548dd4" strokeweight="2.25pt">
              <v:stroke dashstyle="dash" startarrow="block" endarrow="block"/>
            </v:shape>
            <v:shape id="Прямая со стрелкой 38" o:spid="_x0000_s1189" type="#_x0000_t32" style="position:absolute;left:14972;top:19608;width:4057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ly8AAAADbAAAADwAAAGRycy9kb3ducmV2LnhtbERPTYvCMBC9C/6HMIIX0VQXi1SjiKDu&#10;bdnqocehGdtiM6lNrHV//eawsMfH+97selOLjlpXWVYwn0UgiHOrKy4UXC/H6QqE88gaa8uk4E0O&#10;dtvhYIOJti/+pi71hQgh7BJUUHrfJFK6vCSDbmYb4sDdbGvQB9gWUrf4CuGmlosoiqXBikNDiQ0d&#10;Ssrv6dMoOLns/PWIl/uf2E+Mzrt0QtlBqfGo369BeOr9v/jP/akVfIS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DZcvAAAAA2wAAAA8AAAAAAAAAAAAAAAAA&#10;oQIAAGRycy9kb3ducmV2LnhtbFBLBQYAAAAABAAEAPkAAACOAwAAAAA=&#10;" strokecolor="#4f81bd" strokeweight="2pt">
              <v:stroke startarrow="open" endarrow="open"/>
              <v:shadow on="t" color="black" opacity="24903f" origin=",.5" offset="0,.55556mm"/>
            </v:shape>
            <w10:wrap type="square"/>
          </v:group>
        </w:pict>
      </w:r>
    </w:p>
    <w:p w14:paraId="10B40D3F" w14:textId="77777777" w:rsidR="00417DA5" w:rsidRDefault="00417DA5">
      <w:pPr>
        <w:rPr>
          <w:rFonts w:ascii="Times New Roman" w:hAnsi="Times New Roman" w:cs="Times New Roman"/>
          <w:sz w:val="30"/>
          <w:szCs w:val="30"/>
        </w:rPr>
        <w:sectPr w:rsidR="00417DA5" w:rsidSect="00CE17E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666CD5CB" w14:textId="77777777" w:rsidR="00A3022D" w:rsidRPr="00D71CDC" w:rsidRDefault="00A3022D" w:rsidP="00417D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1CDC">
        <w:rPr>
          <w:rFonts w:ascii="Times New Roman" w:hAnsi="Times New Roman" w:cs="Times New Roman"/>
          <w:b/>
          <w:sz w:val="30"/>
          <w:szCs w:val="30"/>
        </w:rPr>
        <w:lastRenderedPageBreak/>
        <w:t>Критерии и показатели оценки эффективности реализации проекта</w:t>
      </w:r>
    </w:p>
    <w:tbl>
      <w:tblPr>
        <w:tblStyle w:val="af3"/>
        <w:tblW w:w="10433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2212"/>
        <w:gridCol w:w="3402"/>
        <w:gridCol w:w="2976"/>
        <w:gridCol w:w="1843"/>
      </w:tblGrid>
      <w:tr w:rsidR="00A3022D" w:rsidRPr="00D71CDC" w14:paraId="2492CA8E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B784" w14:textId="77777777" w:rsidR="00A3022D" w:rsidRPr="007B26A0" w:rsidRDefault="00A3022D" w:rsidP="00356318">
            <w:pPr>
              <w:ind w:right="-1" w:firstLine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6A0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3CF0" w14:textId="77777777" w:rsidR="00A3022D" w:rsidRPr="007B26A0" w:rsidRDefault="00A3022D" w:rsidP="00356318">
            <w:pPr>
              <w:ind w:right="-1" w:firstLine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6A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91EF" w14:textId="77777777" w:rsidR="00A3022D" w:rsidRPr="007B26A0" w:rsidRDefault="00A3022D" w:rsidP="00356318">
            <w:pPr>
              <w:ind w:right="-1" w:firstLine="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6A0">
              <w:rPr>
                <w:rFonts w:ascii="Times New Roman" w:hAnsi="Times New Roman" w:cs="Times New Roman"/>
                <w:sz w:val="26"/>
                <w:szCs w:val="26"/>
              </w:rPr>
              <w:t>Диагностический инструментарий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7A5C" w14:textId="77777777" w:rsidR="00A3022D" w:rsidRPr="007B26A0" w:rsidRDefault="00A3022D" w:rsidP="00356318">
            <w:pPr>
              <w:ind w:right="-1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6A0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</w:tr>
      <w:tr w:rsidR="00A3022D" w:rsidRPr="00D71CDC" w14:paraId="78EEA5A6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6BB" w14:textId="77777777" w:rsidR="00A3022D" w:rsidRPr="00D71CDC" w:rsidRDefault="00A3022D" w:rsidP="00356318">
            <w:pPr>
              <w:pStyle w:val="a3"/>
              <w:spacing w:after="0" w:line="240" w:lineRule="auto"/>
              <w:ind w:left="0"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Система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B4D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Эффективность системы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67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принципов менеджмента. </w:t>
            </w:r>
          </w:p>
          <w:p w14:paraId="0BF57541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управленческой команды. </w:t>
            </w:r>
          </w:p>
          <w:p w14:paraId="629FE68C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Распределение функциональных обязанностей.</w:t>
            </w:r>
          </w:p>
          <w:p w14:paraId="2B5C81F2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Коллегиальность принятия решений.</w:t>
            </w:r>
          </w:p>
          <w:p w14:paraId="16F1E8C6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Наличие системы стимулирования участников инновационного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ED2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Приказы</w:t>
            </w:r>
          </w:p>
        </w:tc>
      </w:tr>
      <w:tr w:rsidR="00A3022D" w:rsidRPr="00D71CDC" w14:paraId="47C4822F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8B4" w14:textId="77777777" w:rsidR="00A3022D" w:rsidRPr="00D71CDC" w:rsidRDefault="00A3022D" w:rsidP="00356318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Самообразование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4B4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Осознание самообразования как необходимого условия самореализации личности в процессе профессиональной деятельности.</w:t>
            </w:r>
          </w:p>
          <w:p w14:paraId="5FD61C35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FE5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Социальная активность в системе гимназического самоуправления.</w:t>
            </w:r>
          </w:p>
          <w:p w14:paraId="413F9A95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Осознанный выбор профиля обучения на основе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087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Тесты, анализ</w:t>
            </w:r>
          </w:p>
        </w:tc>
      </w:tr>
      <w:tr w:rsidR="00A3022D" w:rsidRPr="00D71CDC" w14:paraId="251B89AD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86E" w14:textId="77777777" w:rsidR="00A3022D" w:rsidRPr="00D71CDC" w:rsidRDefault="00A3022D" w:rsidP="00356318">
            <w:pPr>
              <w:pStyle w:val="a3"/>
              <w:spacing w:after="0" w:line="240" w:lineRule="auto"/>
              <w:ind w:left="0"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841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Осознанность, логичность, систематичность усвоения информации, овладение компетенциями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1CB6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Анализ успеваемости, соответствие знаний образовательным стандартам (использование контрольно-измерительных материалов из серии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-ориентированный подход)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FED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динамика в %</w:t>
            </w:r>
          </w:p>
        </w:tc>
      </w:tr>
      <w:tr w:rsidR="00A3022D" w:rsidRPr="00D71CDC" w14:paraId="34B9CD63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CA1" w14:textId="77777777" w:rsidR="00A3022D" w:rsidRPr="00D71CDC" w:rsidRDefault="00A3022D" w:rsidP="00356318">
            <w:pPr>
              <w:pStyle w:val="a3"/>
              <w:spacing w:after="0" w:line="240" w:lineRule="auto"/>
              <w:ind w:left="0"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-ориентированной образовательной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EA9A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государственных стандартов в рамках образовательного процесса. Научно-методическое сопровождение формирования культуры самообразования, наличие  образовательных практик на </w:t>
            </w:r>
            <w:r w:rsidRPr="00D71C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основе методов Форсайта.</w:t>
            </w:r>
          </w:p>
          <w:p w14:paraId="078F060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CDC">
              <w:rPr>
                <w:rFonts w:ascii="Times New Roman" w:eastAsia="Calibri" w:hAnsi="Times New Roman" w:cs="Times New Roman"/>
                <w:sz w:val="26"/>
                <w:szCs w:val="26"/>
              </w:rPr>
              <w:t>Профилизация</w:t>
            </w:r>
            <w:proofErr w:type="spellEnd"/>
            <w:r w:rsidRPr="00D71C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образования,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интеграция базового и дополнительного образования, взаимодействие </w:t>
            </w:r>
            <w:proofErr w:type="gram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  государственными</w:t>
            </w:r>
            <w:proofErr w:type="gram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 –заказчиками кадров. </w:t>
            </w:r>
          </w:p>
          <w:p w14:paraId="14E77D49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Взаимодействие с законными представителями учащихся по определению индивидуальной траектории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038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Удовлетворённость всех участников инновационного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EC0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Анкетирова-ние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, анализ</w:t>
            </w:r>
          </w:p>
        </w:tc>
      </w:tr>
      <w:tr w:rsidR="00A3022D" w:rsidRPr="00D71CDC" w14:paraId="6B99F036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D4C" w14:textId="77777777" w:rsidR="00A3022D" w:rsidRPr="00D71CDC" w:rsidRDefault="00A3022D" w:rsidP="00356318">
            <w:pPr>
              <w:ind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Учебно-познавательная активность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B0C0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Мотивация выбора.</w:t>
            </w:r>
          </w:p>
          <w:p w14:paraId="3F587E0E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к умственному напряжению, </w:t>
            </w:r>
          </w:p>
          <w:p w14:paraId="40E8C3CA" w14:textId="77777777" w:rsidR="00A3022D" w:rsidRPr="00D71CDC" w:rsidRDefault="00A3022D" w:rsidP="00356318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инициативность и самостоятельность в поиске новой информации.</w:t>
            </w:r>
          </w:p>
          <w:p w14:paraId="3CABFB05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Стремление к обсуждению вопросов познавательного характера.</w:t>
            </w:r>
          </w:p>
          <w:p w14:paraId="2CC9B21A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Уровень сформированности мыслительных операций (прогнозирование, анализ, синтез, обобщение, сравнение, классификация, вариативность).</w:t>
            </w:r>
          </w:p>
          <w:p w14:paraId="50C26DA1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Самостоятельность.</w:t>
            </w:r>
          </w:p>
          <w:p w14:paraId="4DF49FB1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Эмоциональное отношение к цели, процессу и результату выбора.</w:t>
            </w:r>
          </w:p>
          <w:p w14:paraId="3C9F19D9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Интересы и склонности.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7DC9" w14:textId="77777777" w:rsidR="00A3022D" w:rsidRPr="00D71CDC" w:rsidRDefault="00A3022D" w:rsidP="00356318">
            <w:pPr>
              <w:pStyle w:val="auto-style13"/>
              <w:spacing w:before="0" w:beforeAutospacing="0" w:after="0" w:afterAutospacing="0"/>
              <w:ind w:right="-1" w:firstLine="175"/>
              <w:jc w:val="both"/>
              <w:rPr>
                <w:sz w:val="26"/>
                <w:szCs w:val="26"/>
              </w:rPr>
            </w:pPr>
            <w:r w:rsidRPr="00D71CDC">
              <w:rPr>
                <w:sz w:val="26"/>
                <w:szCs w:val="26"/>
              </w:rPr>
              <w:t xml:space="preserve">Тест </w:t>
            </w:r>
            <w:proofErr w:type="spellStart"/>
            <w:r w:rsidRPr="00D71CDC">
              <w:rPr>
                <w:sz w:val="26"/>
                <w:szCs w:val="26"/>
              </w:rPr>
              <w:t>Равена</w:t>
            </w:r>
            <w:proofErr w:type="spellEnd"/>
            <w:r w:rsidRPr="00D71CDC">
              <w:rPr>
                <w:sz w:val="26"/>
                <w:szCs w:val="26"/>
              </w:rPr>
              <w:t>.</w:t>
            </w:r>
          </w:p>
          <w:p w14:paraId="6D796DB2" w14:textId="77777777" w:rsidR="00A3022D" w:rsidRPr="00F839E7" w:rsidRDefault="00A3022D" w:rsidP="00356318">
            <w:pPr>
              <w:pStyle w:val="auto-style13"/>
              <w:spacing w:before="0" w:beforeAutospacing="0" w:after="0" w:afterAutospacing="0"/>
              <w:ind w:right="-1" w:firstLine="175"/>
              <w:jc w:val="both"/>
              <w:rPr>
                <w:sz w:val="26"/>
                <w:szCs w:val="26"/>
              </w:rPr>
            </w:pPr>
            <w:r w:rsidRPr="00D71CDC">
              <w:rPr>
                <w:sz w:val="26"/>
                <w:szCs w:val="26"/>
              </w:rPr>
              <w:t xml:space="preserve">Определение типа мышления (методика </w:t>
            </w:r>
            <w:proofErr w:type="spellStart"/>
            <w:r w:rsidRPr="00D71CDC">
              <w:rPr>
                <w:sz w:val="26"/>
                <w:szCs w:val="26"/>
              </w:rPr>
              <w:t>Д.Ж.Брунера</w:t>
            </w:r>
            <w:proofErr w:type="spellEnd"/>
            <w:r w:rsidRPr="00D71CDC">
              <w:rPr>
                <w:sz w:val="26"/>
                <w:szCs w:val="26"/>
              </w:rPr>
              <w:t>).</w:t>
            </w:r>
          </w:p>
          <w:p w14:paraId="66723229" w14:textId="77777777" w:rsidR="00A3022D" w:rsidRPr="00D71CDC" w:rsidRDefault="00546A35" w:rsidP="00356318">
            <w:pPr>
              <w:pStyle w:val="auto-style13"/>
              <w:spacing w:before="0" w:beforeAutospacing="0" w:after="0" w:afterAutospacing="0"/>
              <w:ind w:right="-1" w:firstLine="175"/>
              <w:jc w:val="both"/>
              <w:rPr>
                <w:sz w:val="26"/>
                <w:szCs w:val="26"/>
              </w:rPr>
            </w:pPr>
            <w:hyperlink r:id="rId13" w:tgtFrame="_blank" w:history="1">
              <w:r w:rsidR="00A3022D" w:rsidRPr="00F839E7">
                <w:rPr>
                  <w:rStyle w:val="a6"/>
                  <w:bCs/>
                  <w:sz w:val="26"/>
                  <w:szCs w:val="26"/>
                </w:rPr>
                <w:t>Карта интересов</w:t>
              </w:r>
            </w:hyperlink>
            <w:r w:rsidR="00A3022D" w:rsidRPr="00D71CDC">
              <w:rPr>
                <w:sz w:val="26"/>
                <w:szCs w:val="26"/>
              </w:rPr>
              <w:t>.</w:t>
            </w:r>
          </w:p>
          <w:p w14:paraId="45FB2955" w14:textId="77777777" w:rsidR="00A3022D" w:rsidRPr="00D71CDC" w:rsidRDefault="00A3022D" w:rsidP="00356318">
            <w:pPr>
              <w:pStyle w:val="auto-style13"/>
              <w:spacing w:before="0" w:beforeAutospacing="0" w:after="0" w:afterAutospacing="0"/>
              <w:ind w:right="-1" w:firstLine="175"/>
              <w:jc w:val="both"/>
              <w:rPr>
                <w:sz w:val="26"/>
                <w:szCs w:val="26"/>
              </w:rPr>
            </w:pPr>
            <w:r w:rsidRPr="00D71CDC">
              <w:rPr>
                <w:sz w:val="26"/>
                <w:szCs w:val="26"/>
              </w:rPr>
              <w:t xml:space="preserve">Профессиональный тип личности (методика </w:t>
            </w:r>
            <w:proofErr w:type="spellStart"/>
            <w:r w:rsidRPr="00D71CDC">
              <w:rPr>
                <w:sz w:val="26"/>
                <w:szCs w:val="26"/>
              </w:rPr>
              <w:t>Голланда</w:t>
            </w:r>
            <w:proofErr w:type="spellEnd"/>
            <w:r w:rsidRPr="00D71CDC">
              <w:rPr>
                <w:sz w:val="26"/>
                <w:szCs w:val="26"/>
              </w:rPr>
              <w:t>).</w:t>
            </w:r>
          </w:p>
          <w:p w14:paraId="4F6D84EF" w14:textId="77777777" w:rsidR="00A3022D" w:rsidRPr="00D71CDC" w:rsidRDefault="00546A35" w:rsidP="00356318">
            <w:pPr>
              <w:pStyle w:val="auto-style13"/>
              <w:spacing w:before="0" w:beforeAutospacing="0" w:after="0" w:afterAutospacing="0"/>
              <w:ind w:right="-1" w:firstLine="175"/>
              <w:jc w:val="both"/>
              <w:rPr>
                <w:sz w:val="26"/>
                <w:szCs w:val="26"/>
              </w:rPr>
            </w:pPr>
            <w:hyperlink r:id="rId14" w:tgtFrame="_blank" w:history="1">
              <w:r w:rsidR="00A3022D" w:rsidRPr="007E26F5">
                <w:rPr>
                  <w:rStyle w:val="a6"/>
                  <w:bCs/>
                  <w:sz w:val="26"/>
                  <w:szCs w:val="26"/>
                </w:rPr>
                <w:t>О</w:t>
              </w:r>
              <w:r w:rsidR="00A3022D" w:rsidRPr="00D71CDC">
                <w:rPr>
                  <w:rStyle w:val="auto-style16"/>
                  <w:bCs/>
                  <w:sz w:val="26"/>
                  <w:szCs w:val="26"/>
                </w:rPr>
                <w:t>просник Климова</w:t>
              </w:r>
            </w:hyperlink>
            <w:r w:rsidR="00A3022D" w:rsidRPr="00D71CDC">
              <w:rPr>
                <w:sz w:val="26"/>
                <w:szCs w:val="26"/>
              </w:rPr>
              <w:t>.</w:t>
            </w:r>
          </w:p>
          <w:p w14:paraId="3791A39C" w14:textId="77777777" w:rsidR="00A3022D" w:rsidRPr="00D71CDC" w:rsidRDefault="00A3022D" w:rsidP="00356318">
            <w:pPr>
              <w:tabs>
                <w:tab w:val="num" w:pos="175"/>
              </w:tabs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Амтхауэра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93E68E4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4AEF23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Анкетирование, беседы с учителями, учащимися, родителями (законными представителями)</w:t>
            </w:r>
          </w:p>
          <w:p w14:paraId="47C4D24E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C3D7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динамика в %</w:t>
            </w:r>
          </w:p>
        </w:tc>
      </w:tr>
      <w:tr w:rsidR="00A3022D" w:rsidRPr="00D71CDC" w14:paraId="57632B7D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310B" w14:textId="77777777" w:rsidR="00A3022D" w:rsidRPr="00D71CDC" w:rsidRDefault="00A3022D" w:rsidP="00356318">
            <w:pPr>
              <w:ind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Личностное развитие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3C5A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Сформированность мировоззренческой позиции, ценностно-целевых ориентиров, нравственно-эстетических идеалов.</w:t>
            </w:r>
          </w:p>
          <w:p w14:paraId="458F1BDE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Социальная и гражданская зрелость, правовая грамотность.</w:t>
            </w:r>
          </w:p>
          <w:p w14:paraId="1E2CDEF4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Культура поведения.</w:t>
            </w:r>
          </w:p>
          <w:p w14:paraId="3A71FF2C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Высокий уровень самоорганизации 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самостоятельной работы, владение информационными компетенциями.</w:t>
            </w:r>
          </w:p>
          <w:p w14:paraId="42570E3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к самооценке и самоанализу.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FB5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Методика готовности к самоопределению.</w:t>
            </w:r>
          </w:p>
          <w:p w14:paraId="76CC4729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Контент-анализ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E9E1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динамика в %</w:t>
            </w:r>
          </w:p>
        </w:tc>
      </w:tr>
      <w:tr w:rsidR="00A3022D" w:rsidRPr="00D71CDC" w14:paraId="0F32975C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3095" w14:textId="77777777" w:rsidR="00A3022D" w:rsidRPr="00D71CDC" w:rsidRDefault="00A3022D" w:rsidP="00356318">
            <w:pPr>
              <w:ind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Готовность к социализации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343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Коммуникативные навыки.</w:t>
            </w:r>
          </w:p>
          <w:p w14:paraId="119E8E7C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Усвоение социальных ролей.</w:t>
            </w:r>
          </w:p>
          <w:p w14:paraId="0ACCE6E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Психологическая готовность к решению поставленных задач.</w:t>
            </w:r>
          </w:p>
          <w:p w14:paraId="71C37DDD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Мотивация деятельности и поведения.</w:t>
            </w:r>
          </w:p>
          <w:p w14:paraId="73C085D6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Сформированность взглядов и убеждений по профессиональному самоопределению.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B01" w14:textId="77777777" w:rsidR="00A3022D" w:rsidRPr="00D71CDC" w:rsidRDefault="00A3022D" w:rsidP="00356318">
            <w:pPr>
              <w:tabs>
                <w:tab w:val="num" w:pos="175"/>
              </w:tabs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Методика КОС.</w:t>
            </w:r>
          </w:p>
          <w:p w14:paraId="693EFD5E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Опросник Н.Е.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Щурковой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«Мои социальные роли».</w:t>
            </w:r>
          </w:p>
          <w:p w14:paraId="308AEE58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«Изучение уровня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социализированности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личности обучающегося (М.И. Рожков)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EB9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динамика в %</w:t>
            </w:r>
          </w:p>
        </w:tc>
      </w:tr>
      <w:tr w:rsidR="00A3022D" w:rsidRPr="00D71CDC" w14:paraId="42CCB6EC" w14:textId="77777777" w:rsidTr="00356318">
        <w:tc>
          <w:tcPr>
            <w:tcW w:w="2212" w:type="dxa"/>
            <w:hideMark/>
          </w:tcPr>
          <w:p w14:paraId="22E56A55" w14:textId="77777777" w:rsidR="00A3022D" w:rsidRPr="00D71CDC" w:rsidRDefault="00A3022D" w:rsidP="00356318">
            <w:pPr>
              <w:ind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Психо-эмоциональное состояние учащихся</w:t>
            </w:r>
          </w:p>
        </w:tc>
        <w:tc>
          <w:tcPr>
            <w:tcW w:w="3402" w:type="dxa"/>
            <w:hideMark/>
          </w:tcPr>
          <w:p w14:paraId="562D0469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Уровень тревожности.</w:t>
            </w:r>
          </w:p>
          <w:p w14:paraId="180F1F91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Стрессоустойчивость.</w:t>
            </w:r>
          </w:p>
          <w:p w14:paraId="173AB4FA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Агрессивность.</w:t>
            </w:r>
          </w:p>
          <w:p w14:paraId="423D903F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Самооценка и др.</w:t>
            </w:r>
          </w:p>
          <w:p w14:paraId="4ED387E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Концентрация внимания. </w:t>
            </w:r>
          </w:p>
          <w:p w14:paraId="241223B4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Уровень утомления и работоспособности учащихся.</w:t>
            </w:r>
          </w:p>
          <w:p w14:paraId="66F0885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Уровень психологической комфортности учащихся.</w:t>
            </w:r>
          </w:p>
        </w:tc>
        <w:tc>
          <w:tcPr>
            <w:tcW w:w="2976" w:type="dxa"/>
            <w:hideMark/>
          </w:tcPr>
          <w:p w14:paraId="34ABEE57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Шкала тревожности (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Кондаш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42E34CEE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Агрессивность (опросник Басса-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Дарка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250B31AF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Личностный опросник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Будасси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97DDDA4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самочуствия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, активности и настроения (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Доскин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, Лаврентьева).</w:t>
            </w:r>
          </w:p>
          <w:p w14:paraId="2CACB8F7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Корректурная проба (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Л.А.Головей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Е.Ф.Рыбалко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14:paraId="7940B425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Социометрия.</w:t>
            </w:r>
          </w:p>
          <w:p w14:paraId="424BD62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1843" w:type="dxa"/>
          </w:tcPr>
          <w:p w14:paraId="72640AA8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в %</w:t>
            </w:r>
          </w:p>
          <w:p w14:paraId="02F9C379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22D" w:rsidRPr="00D71CDC" w14:paraId="1CC41398" w14:textId="77777777" w:rsidTr="00356318">
        <w:trPr>
          <w:trHeight w:val="112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DE5" w14:textId="77777777" w:rsidR="00A3022D" w:rsidRPr="00D71CDC" w:rsidRDefault="00A3022D" w:rsidP="00356318">
            <w:pPr>
              <w:tabs>
                <w:tab w:val="left" w:pos="0"/>
              </w:tabs>
              <w:ind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профессиональ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компетенций педагогических работников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E2BA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Уровень компетентности педагогов в области организации профессиональной ориентации учащихся.</w:t>
            </w:r>
          </w:p>
          <w:p w14:paraId="2F8EA674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Умение проектировать и осуществлять деятельность по применению методов Форсайта. </w:t>
            </w:r>
          </w:p>
          <w:p w14:paraId="0E94826A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Умение дифференцировать используемый материал с учётом индивидуальных способностей учащихся.</w:t>
            </w:r>
          </w:p>
          <w:p w14:paraId="725BE0EA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новых подходов к совершенствованию системы подготовки выпускника гимназии к продолжению обучения в современной электронной, информационной, образовательной среде УВО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6AFE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Анкетирование</w:t>
            </w:r>
          </w:p>
          <w:p w14:paraId="5BA56106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  <w:p w14:paraId="7287F958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0D3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динамика в %.</w:t>
            </w:r>
          </w:p>
          <w:p w14:paraId="6CA7A23B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публикаций, выступлений и др.</w:t>
            </w:r>
          </w:p>
          <w:p w14:paraId="76079AA1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22D" w:rsidRPr="00D71CDC" w14:paraId="6128F0FB" w14:textId="77777777" w:rsidTr="00356318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607F" w14:textId="77777777" w:rsidR="00A3022D" w:rsidRPr="00D71CDC" w:rsidRDefault="00A3022D" w:rsidP="00356318">
            <w:pPr>
              <w:ind w:right="-1" w:firstLine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Удовлетворение профессиональных потребностей учащихся, законных представителей и социума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D68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Удовлетворенность учащихся процессом и результатами деятельности.</w:t>
            </w:r>
          </w:p>
          <w:p w14:paraId="5E590D61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Отношение учащихся, педагогов, администрации, законных представителей учащихся и представителей социума к нововведению.</w:t>
            </w:r>
          </w:p>
          <w:p w14:paraId="196330D6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Сформированность образа выпускника гимназии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391E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Анкетирование, опрос, внутренняя и внешняя экспертиза.</w:t>
            </w:r>
          </w:p>
          <w:p w14:paraId="197CF04B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Обмен мнениями экспертов.</w:t>
            </w:r>
          </w:p>
          <w:p w14:paraId="691B3028" w14:textId="77777777" w:rsidR="00A3022D" w:rsidRPr="00D71CDC" w:rsidRDefault="00A3022D" w:rsidP="00356318">
            <w:pPr>
              <w:ind w:right="-1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503D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  <w:proofErr w:type="gram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или стабильная динамика в %.</w:t>
            </w:r>
          </w:p>
          <w:p w14:paraId="26FA089B" w14:textId="77777777" w:rsidR="00A3022D" w:rsidRPr="00D71CDC" w:rsidRDefault="00A3022D" w:rsidP="00356318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Степень достижения </w:t>
            </w:r>
            <w:proofErr w:type="spellStart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>сфромирован-ности</w:t>
            </w:r>
            <w:proofErr w:type="spellEnd"/>
            <w:r w:rsidRPr="00D71CDC">
              <w:rPr>
                <w:rFonts w:ascii="Times New Roman" w:hAnsi="Times New Roman" w:cs="Times New Roman"/>
                <w:sz w:val="26"/>
                <w:szCs w:val="26"/>
              </w:rPr>
              <w:t xml:space="preserve"> образа</w:t>
            </w:r>
          </w:p>
        </w:tc>
      </w:tr>
    </w:tbl>
    <w:p w14:paraId="7AB1C2BE" w14:textId="77777777" w:rsidR="00CE1BA1" w:rsidRPr="00625042" w:rsidRDefault="00CE1BA1" w:rsidP="00DE2FC2">
      <w:pPr>
        <w:rPr>
          <w:rFonts w:ascii="Times New Roman" w:hAnsi="Times New Roman" w:cs="Times New Roman"/>
          <w:sz w:val="30"/>
          <w:szCs w:val="30"/>
        </w:rPr>
      </w:pPr>
    </w:p>
    <w:p w14:paraId="1088F301" w14:textId="77777777" w:rsidR="00CE1BA1" w:rsidRDefault="00CE1BA1" w:rsidP="00664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br w:type="page"/>
      </w:r>
    </w:p>
    <w:p w14:paraId="70DF2A21" w14:textId="77777777" w:rsidR="00EA538A" w:rsidRPr="00D71CDC" w:rsidRDefault="00EA538A" w:rsidP="00EA538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D71CDC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lastRenderedPageBreak/>
        <w:t>Кадровое и материально-техническое обеспечение проекта</w:t>
      </w:r>
    </w:p>
    <w:p w14:paraId="3C6019BE" w14:textId="77777777" w:rsidR="00EA538A" w:rsidRPr="00D71CDC" w:rsidRDefault="00EA538A" w:rsidP="00EA538A">
      <w:pPr>
        <w:pStyle w:val="21"/>
        <w:spacing w:after="0" w:line="360" w:lineRule="auto"/>
        <w:ind w:left="0" w:right="-1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Образовательный процесс в государственном учреждении образования «Крупская районная гимназия» осуществляют высококвалифицированные специалисты: 92,2% из которых имеют высшую и первую квалификационные категории.</w:t>
      </w:r>
    </w:p>
    <w:p w14:paraId="4DC85B46" w14:textId="77777777" w:rsidR="00EA538A" w:rsidRPr="00D71CDC" w:rsidRDefault="00EA538A" w:rsidP="00EA538A">
      <w:pPr>
        <w:pStyle w:val="a7"/>
        <w:spacing w:line="360" w:lineRule="auto"/>
        <w:ind w:right="-1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Деятельность педагогов характеризуется результативным участием в научно-практических конференциях, семинарах, организацией исследовательской деятельности, положительной динамикой участия обучающихся в республиканской олимпиаде по учебным предметам, в интеллектуальных конкурсах, конференциях, мероприятиях воспитательной направленности.</w:t>
      </w:r>
    </w:p>
    <w:p w14:paraId="1A6270B0" w14:textId="77777777" w:rsidR="00EA538A" w:rsidRPr="00D71CDC" w:rsidRDefault="00EA538A" w:rsidP="00EA538A">
      <w:pPr>
        <w:pStyle w:val="1"/>
        <w:spacing w:before="0" w:beforeAutospacing="0" w:after="0" w:afterAutospacing="0" w:line="360" w:lineRule="auto"/>
        <w:ind w:right="-1" w:firstLine="567"/>
        <w:jc w:val="both"/>
        <w:rPr>
          <w:b w:val="0"/>
          <w:sz w:val="30"/>
          <w:szCs w:val="30"/>
        </w:rPr>
      </w:pPr>
      <w:r w:rsidRPr="00D71CDC">
        <w:rPr>
          <w:b w:val="0"/>
          <w:bCs w:val="0"/>
          <w:sz w:val="30"/>
          <w:szCs w:val="30"/>
        </w:rPr>
        <w:t>Педагоги гимназии имеют</w:t>
      </w:r>
      <w:r w:rsidRPr="00D71CDC">
        <w:rPr>
          <w:b w:val="0"/>
          <w:sz w:val="30"/>
          <w:szCs w:val="30"/>
        </w:rPr>
        <w:t xml:space="preserve"> опыт организации проектной и инновационной деятельности, умеют обобщать собственный опыт и опыт коллег.</w:t>
      </w:r>
    </w:p>
    <w:p w14:paraId="4D89C4C3" w14:textId="77777777" w:rsidR="00EA538A" w:rsidRPr="00D71CDC" w:rsidRDefault="00EA538A" w:rsidP="00EA538A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1CDC">
        <w:rPr>
          <w:rFonts w:ascii="Times New Roman" w:eastAsia="Times New Roman" w:hAnsi="Times New Roman" w:cs="Times New Roman"/>
          <w:sz w:val="30"/>
          <w:szCs w:val="30"/>
        </w:rPr>
        <w:t xml:space="preserve">Опрос педагогов свидетельствует о готовности работать в инновационном режиме. </w:t>
      </w:r>
      <w:r w:rsidRPr="00D71CDC">
        <w:rPr>
          <w:rFonts w:ascii="Times New Roman" w:hAnsi="Times New Roman" w:cs="Times New Roman"/>
          <w:sz w:val="30"/>
          <w:szCs w:val="30"/>
        </w:rPr>
        <w:t xml:space="preserve">Под готовностью педагога к инновационной деятельности мы понимаем совокупность личностно-профессиональных качеств, способствующих эффективному решению задач образования в области инноватики. Педагоги гимназии готовы познавать новые способы деятельности, внедрять методы стратегии Форсайт в образовательный процесс. </w:t>
      </w:r>
    </w:p>
    <w:p w14:paraId="394E48DA" w14:textId="77777777" w:rsidR="00EA538A" w:rsidRPr="00D71CDC" w:rsidRDefault="00EA538A" w:rsidP="00EA53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Предполагаемый состав участников инновационного проекта:</w:t>
      </w:r>
    </w:p>
    <w:p w14:paraId="0B4DAF23" w14:textId="77777777" w:rsidR="00EA538A" w:rsidRPr="00D71CDC" w:rsidRDefault="00EA538A" w:rsidP="00EA538A">
      <w:pPr>
        <w:pStyle w:val="a3"/>
        <w:spacing w:after="0" w:line="36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директор;</w:t>
      </w:r>
    </w:p>
    <w:p w14:paraId="3E448052" w14:textId="77777777" w:rsidR="00EA538A" w:rsidRPr="00D71CDC" w:rsidRDefault="00EA538A" w:rsidP="00EA538A">
      <w:pPr>
        <w:pStyle w:val="a3"/>
        <w:spacing w:after="0" w:line="36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заместители директора;</w:t>
      </w:r>
    </w:p>
    <w:p w14:paraId="64FBA2E0" w14:textId="77777777" w:rsidR="00EA538A" w:rsidRPr="00D71CDC" w:rsidRDefault="00EA538A" w:rsidP="00EA538A">
      <w:pPr>
        <w:pStyle w:val="a3"/>
        <w:spacing w:after="0" w:line="36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педагог-психолог;</w:t>
      </w:r>
    </w:p>
    <w:p w14:paraId="24A46A75" w14:textId="77777777" w:rsidR="00EA538A" w:rsidRPr="00D71CDC" w:rsidRDefault="00EA538A" w:rsidP="00EA538A">
      <w:pPr>
        <w:pStyle w:val="a3"/>
        <w:spacing w:after="0" w:line="36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классные руководители;</w:t>
      </w:r>
    </w:p>
    <w:p w14:paraId="5294C060" w14:textId="77777777" w:rsidR="00EA538A" w:rsidRPr="00D71CDC" w:rsidRDefault="00EA538A" w:rsidP="00EA538A">
      <w:pPr>
        <w:pStyle w:val="a3"/>
        <w:spacing w:after="0" w:line="360" w:lineRule="auto"/>
        <w:ind w:left="567" w:right="-1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>творческая группа педагогов.</w:t>
      </w:r>
    </w:p>
    <w:p w14:paraId="2FA513B8" w14:textId="77777777" w:rsidR="00EA538A" w:rsidRPr="00D71CDC" w:rsidRDefault="00EA538A" w:rsidP="00EA538A">
      <w:pPr>
        <w:pStyle w:val="a7"/>
        <w:spacing w:line="36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lastRenderedPageBreak/>
        <w:t>К реализации проекта будут привлечены законные представители обучающихся, педагог социальный, педагог-организатор, представители социума и другие члены коллектива по мере необходимости.</w:t>
      </w:r>
    </w:p>
    <w:p w14:paraId="6AF24272" w14:textId="77777777" w:rsidR="00EA538A" w:rsidRPr="00D71CDC" w:rsidRDefault="00EA538A" w:rsidP="00EA53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В гимназии созданы </w:t>
      </w:r>
      <w:r w:rsidRPr="00D71CDC">
        <w:rPr>
          <w:rFonts w:ascii="Times New Roman" w:eastAsia="Calibri" w:hAnsi="Times New Roman" w:cs="Times New Roman"/>
          <w:sz w:val="30"/>
          <w:szCs w:val="30"/>
        </w:rPr>
        <w:t>безопасны</w:t>
      </w:r>
      <w:r w:rsidRPr="00D71CDC">
        <w:rPr>
          <w:rFonts w:ascii="Times New Roman" w:hAnsi="Times New Roman" w:cs="Times New Roman"/>
          <w:sz w:val="30"/>
          <w:szCs w:val="30"/>
        </w:rPr>
        <w:t>е</w:t>
      </w:r>
      <w:r w:rsidRPr="00D71CDC">
        <w:rPr>
          <w:rFonts w:ascii="Times New Roman" w:eastAsia="Calibri" w:hAnsi="Times New Roman" w:cs="Times New Roman"/>
          <w:sz w:val="30"/>
          <w:szCs w:val="30"/>
        </w:rPr>
        <w:t xml:space="preserve"> услови</w:t>
      </w:r>
      <w:r w:rsidRPr="00D71CDC">
        <w:rPr>
          <w:rFonts w:ascii="Times New Roman" w:hAnsi="Times New Roman" w:cs="Times New Roman"/>
          <w:sz w:val="30"/>
          <w:szCs w:val="30"/>
        </w:rPr>
        <w:t>я</w:t>
      </w:r>
      <w:r w:rsidRPr="00D71CDC">
        <w:rPr>
          <w:rFonts w:ascii="Times New Roman" w:eastAsia="Calibri" w:hAnsi="Times New Roman" w:cs="Times New Roman"/>
          <w:sz w:val="30"/>
          <w:szCs w:val="30"/>
        </w:rPr>
        <w:t xml:space="preserve"> при организации образовательного процесса</w:t>
      </w:r>
      <w:r w:rsidRPr="00D71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AEC0FFD" w14:textId="77777777" w:rsidR="00EA538A" w:rsidRPr="00D71CDC" w:rsidRDefault="00EA538A" w:rsidP="00EA538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1CDC">
        <w:rPr>
          <w:rFonts w:ascii="Times New Roman" w:hAnsi="Times New Roman" w:cs="Times New Roman"/>
          <w:sz w:val="30"/>
          <w:szCs w:val="30"/>
        </w:rPr>
        <w:t xml:space="preserve">Для успешной реализации инновационного проекта </w:t>
      </w:r>
      <w:r w:rsidRPr="00D71CDC">
        <w:rPr>
          <w:rFonts w:ascii="Times New Roman" w:eastAsia="Times New Roman" w:hAnsi="Times New Roman" w:cs="Times New Roman"/>
          <w:sz w:val="30"/>
          <w:szCs w:val="30"/>
        </w:rPr>
        <w:t>имеется соответствующая материально-техническая база, научно-методическое, информационное и организационно-методическое обеспечение.</w:t>
      </w:r>
    </w:p>
    <w:p w14:paraId="7D2E516C" w14:textId="77777777" w:rsidR="00EA538A" w:rsidRDefault="00EA538A" w:rsidP="00EA538A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71CDC">
        <w:rPr>
          <w:rFonts w:ascii="Times New Roman" w:eastAsia="Times New Roman" w:hAnsi="Times New Roman" w:cs="Times New Roman"/>
          <w:spacing w:val="-1"/>
          <w:sz w:val="30"/>
          <w:szCs w:val="30"/>
        </w:rPr>
        <w:t>Учреждение образования имеет современную компьютерную, мультимедийную, аудио-видео и множительную технику:</w:t>
      </w:r>
      <w:r w:rsidRPr="00D71CDC">
        <w:rPr>
          <w:rFonts w:ascii="Times New Roman" w:eastAsia="Calibri" w:hAnsi="Times New Roman" w:cs="Times New Roman"/>
          <w:sz w:val="30"/>
          <w:szCs w:val="30"/>
        </w:rPr>
        <w:t xml:space="preserve"> мультимедийные проекторы, интерактивные доски, ноутбуки, </w:t>
      </w:r>
      <w:proofErr w:type="spellStart"/>
      <w:r w:rsidRPr="00D71CDC">
        <w:rPr>
          <w:rFonts w:ascii="Times New Roman" w:eastAsia="Calibri" w:hAnsi="Times New Roman" w:cs="Times New Roman"/>
          <w:sz w:val="30"/>
          <w:szCs w:val="30"/>
        </w:rPr>
        <w:t>мультиборд</w:t>
      </w:r>
      <w:r>
        <w:rPr>
          <w:rFonts w:ascii="Times New Roman" w:eastAsia="Calibri" w:hAnsi="Times New Roman" w:cs="Times New Roman"/>
          <w:sz w:val="30"/>
          <w:szCs w:val="30"/>
        </w:rPr>
        <w:t>ы</w:t>
      </w:r>
      <w:proofErr w:type="spellEnd"/>
      <w:r w:rsidRPr="00D71CDC">
        <w:rPr>
          <w:rFonts w:ascii="Times New Roman" w:eastAsia="Calibri" w:hAnsi="Times New Roman" w:cs="Times New Roman"/>
          <w:sz w:val="30"/>
          <w:szCs w:val="30"/>
        </w:rPr>
        <w:t>. В учреждении все компьютеры имеют выход в интернет и связаны внутренней локальной сетью.</w:t>
      </w:r>
      <w:r w:rsidRPr="00D71CDC"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Оборудованы: </w:t>
      </w:r>
      <w:r w:rsidRPr="00D71CDC">
        <w:rPr>
          <w:rFonts w:ascii="Times New Roman" w:hAnsi="Times New Roman" w:cs="Times New Roman"/>
          <w:sz w:val="30"/>
          <w:szCs w:val="30"/>
        </w:rPr>
        <w:t xml:space="preserve">компьютерный класс, </w:t>
      </w:r>
      <w:proofErr w:type="spellStart"/>
      <w:r w:rsidRPr="00D71CDC">
        <w:rPr>
          <w:rFonts w:ascii="Times New Roman" w:hAnsi="Times New Roman" w:cs="Times New Roman"/>
          <w:sz w:val="30"/>
          <w:szCs w:val="30"/>
        </w:rPr>
        <w:t>лингофонный</w:t>
      </w:r>
      <w:proofErr w:type="spellEnd"/>
      <w:r w:rsidRPr="00D71CDC">
        <w:rPr>
          <w:rFonts w:ascii="Times New Roman" w:hAnsi="Times New Roman" w:cs="Times New Roman"/>
          <w:sz w:val="30"/>
          <w:szCs w:val="30"/>
        </w:rPr>
        <w:t xml:space="preserve"> кабинет, кабинеты обслуживающего и технического труда, физики, химии, математики, белорусского языка и литературы, спортивный зал, библиотека. </w:t>
      </w:r>
    </w:p>
    <w:p w14:paraId="74F68774" w14:textId="77777777" w:rsidR="00EA538A" w:rsidRPr="00D71CDC" w:rsidRDefault="00EA538A" w:rsidP="00EA538A">
      <w:pPr>
        <w:pStyle w:val="11"/>
        <w:spacing w:line="360" w:lineRule="auto"/>
        <w:ind w:firstLine="567"/>
        <w:jc w:val="center"/>
        <w:rPr>
          <w:color w:val="auto"/>
          <w:sz w:val="30"/>
          <w:szCs w:val="30"/>
        </w:rPr>
      </w:pPr>
      <w:r w:rsidRPr="00D71CDC">
        <w:rPr>
          <w:b/>
          <w:color w:val="auto"/>
          <w:sz w:val="30"/>
          <w:szCs w:val="30"/>
        </w:rPr>
        <w:t>База инновационной деятельности</w:t>
      </w:r>
    </w:p>
    <w:p w14:paraId="30B76AA6" w14:textId="77777777" w:rsidR="00EA538A" w:rsidRPr="00D71CDC" w:rsidRDefault="00EA538A" w:rsidP="00EA538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contextualSpacing/>
        <w:jc w:val="both"/>
        <w:rPr>
          <w:color w:val="auto"/>
          <w:sz w:val="30"/>
          <w:szCs w:val="30"/>
        </w:rPr>
      </w:pPr>
      <w:r w:rsidRPr="00D71CDC">
        <w:rPr>
          <w:color w:val="auto"/>
          <w:sz w:val="30"/>
          <w:szCs w:val="30"/>
        </w:rPr>
        <w:t xml:space="preserve">Образовательный процесс в </w:t>
      </w:r>
      <w:r w:rsidRPr="00D71CDC">
        <w:rPr>
          <w:color w:val="auto"/>
          <w:sz w:val="30"/>
          <w:szCs w:val="30"/>
          <w:lang w:val="en-US"/>
        </w:rPr>
        <w:t>X</w:t>
      </w:r>
      <w:r w:rsidRPr="00D71CDC">
        <w:rPr>
          <w:color w:val="auto"/>
          <w:sz w:val="30"/>
          <w:szCs w:val="30"/>
        </w:rPr>
        <w:t>-</w:t>
      </w:r>
      <w:r w:rsidRPr="00D71CDC">
        <w:rPr>
          <w:color w:val="auto"/>
          <w:sz w:val="30"/>
          <w:szCs w:val="30"/>
          <w:lang w:val="en-US"/>
        </w:rPr>
        <w:t>XI</w:t>
      </w:r>
      <w:r w:rsidRPr="00D71CDC">
        <w:rPr>
          <w:color w:val="auto"/>
          <w:sz w:val="30"/>
          <w:szCs w:val="30"/>
        </w:rPr>
        <w:t xml:space="preserve"> классах;</w:t>
      </w:r>
    </w:p>
    <w:p w14:paraId="07831F60" w14:textId="77777777" w:rsidR="00EA538A" w:rsidRPr="00D71CDC" w:rsidRDefault="00EA538A" w:rsidP="00EA538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contextualSpacing/>
        <w:jc w:val="both"/>
        <w:rPr>
          <w:color w:val="auto"/>
          <w:sz w:val="30"/>
          <w:szCs w:val="30"/>
        </w:rPr>
      </w:pPr>
      <w:proofErr w:type="spellStart"/>
      <w:r w:rsidRPr="00D71CDC">
        <w:rPr>
          <w:color w:val="auto"/>
          <w:sz w:val="30"/>
          <w:szCs w:val="30"/>
        </w:rPr>
        <w:t>допрофильная</w:t>
      </w:r>
      <w:proofErr w:type="spellEnd"/>
      <w:r w:rsidRPr="00D71CDC">
        <w:rPr>
          <w:color w:val="auto"/>
          <w:sz w:val="30"/>
          <w:szCs w:val="30"/>
        </w:rPr>
        <w:t xml:space="preserve"> и профильная подготовка; </w:t>
      </w:r>
    </w:p>
    <w:p w14:paraId="4C575AC6" w14:textId="77777777" w:rsidR="00EA538A" w:rsidRPr="00D71CDC" w:rsidRDefault="00EA538A" w:rsidP="00EA538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contextualSpacing/>
        <w:jc w:val="both"/>
        <w:rPr>
          <w:color w:val="auto"/>
          <w:sz w:val="30"/>
          <w:szCs w:val="30"/>
        </w:rPr>
      </w:pPr>
      <w:r w:rsidRPr="00D71CDC">
        <w:rPr>
          <w:color w:val="auto"/>
          <w:sz w:val="30"/>
          <w:szCs w:val="30"/>
        </w:rPr>
        <w:t>система воспитательной работы учреждения образования;</w:t>
      </w:r>
    </w:p>
    <w:p w14:paraId="4E4240E9" w14:textId="77777777" w:rsidR="00EA538A" w:rsidRPr="00D71CDC" w:rsidRDefault="00EA538A" w:rsidP="00EA538A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567"/>
        <w:contextualSpacing/>
        <w:jc w:val="both"/>
        <w:rPr>
          <w:color w:val="auto"/>
          <w:sz w:val="30"/>
          <w:szCs w:val="30"/>
        </w:rPr>
      </w:pPr>
      <w:r w:rsidRPr="00D71CDC">
        <w:rPr>
          <w:color w:val="auto"/>
          <w:sz w:val="30"/>
          <w:szCs w:val="30"/>
          <w:lang w:val="be-BY"/>
        </w:rPr>
        <w:t>организация профориентационной деятельности.</w:t>
      </w:r>
    </w:p>
    <w:p w14:paraId="5EC10275" w14:textId="77777777" w:rsidR="00EA538A" w:rsidRPr="00D71CDC" w:rsidRDefault="00EA538A" w:rsidP="00EA538A">
      <w:pPr>
        <w:spacing w:after="0" w:line="360" w:lineRule="auto"/>
        <w:ind w:right="-1" w:firstLine="567"/>
        <w:rPr>
          <w:rFonts w:ascii="Times New Roman" w:hAnsi="Times New Roman" w:cs="Times New Roman"/>
          <w:sz w:val="30"/>
          <w:szCs w:val="30"/>
        </w:rPr>
      </w:pPr>
    </w:p>
    <w:p w14:paraId="2D883E36" w14:textId="77777777" w:rsidR="00EA538A" w:rsidRDefault="00EA538A" w:rsidP="00EA538A">
      <w:r>
        <w:br w:type="page"/>
      </w:r>
    </w:p>
    <w:p w14:paraId="5EC7732F" w14:textId="77777777" w:rsidR="00EA538A" w:rsidRPr="00D71CDC" w:rsidRDefault="00EA538A" w:rsidP="00EA538A">
      <w:pPr>
        <w:pStyle w:val="11"/>
        <w:spacing w:line="360" w:lineRule="auto"/>
        <w:ind w:right="-1" w:firstLine="567"/>
        <w:jc w:val="center"/>
        <w:rPr>
          <w:b/>
          <w:color w:val="auto"/>
          <w:sz w:val="30"/>
          <w:szCs w:val="30"/>
        </w:rPr>
      </w:pPr>
      <w:r w:rsidRPr="00D71CDC">
        <w:rPr>
          <w:b/>
          <w:color w:val="auto"/>
          <w:sz w:val="30"/>
          <w:szCs w:val="30"/>
        </w:rPr>
        <w:lastRenderedPageBreak/>
        <w:t>Финансово-экономическое обоснование инновационного проекта</w:t>
      </w:r>
    </w:p>
    <w:p w14:paraId="249ABC8D" w14:textId="77777777" w:rsidR="00EA538A" w:rsidRPr="00D71CDC" w:rsidRDefault="00EA538A" w:rsidP="00EA538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71CDC">
        <w:rPr>
          <w:rFonts w:ascii="Times New Roman" w:eastAsia="Times New Roman" w:hAnsi="Times New Roman" w:cs="Times New Roman"/>
          <w:sz w:val="30"/>
          <w:szCs w:val="30"/>
        </w:rPr>
        <w:t xml:space="preserve">Для внедрения Проекта необходимо дополнительное финансирование на транспортные расходы, программное и компьютерное обеспечение, разработку методических рекомендаций. </w:t>
      </w:r>
    </w:p>
    <w:p w14:paraId="5F4024F8" w14:textId="77777777" w:rsidR="00EA538A" w:rsidRPr="00D71CDC" w:rsidRDefault="00EA538A" w:rsidP="00EA538A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D71C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Финансовое обеспечение участников инновационного проекта осуществляется согласно Постановлению Министерства труда и социальной защиты Республики Беларусь от 03.04.2019 г. № 13 и Постановлению Министерства образования Республики Беларусь от 03.06.2019 № 71.</w:t>
      </w:r>
    </w:p>
    <w:p w14:paraId="3AD71D54" w14:textId="77777777" w:rsidR="00EA538A" w:rsidRPr="00D71CDC" w:rsidRDefault="00EA538A" w:rsidP="00EA538A">
      <w:pPr>
        <w:pStyle w:val="11"/>
        <w:spacing w:line="360" w:lineRule="auto"/>
        <w:ind w:right="-1" w:firstLine="567"/>
        <w:jc w:val="both"/>
        <w:rPr>
          <w:color w:val="auto"/>
          <w:sz w:val="30"/>
          <w:szCs w:val="30"/>
        </w:rPr>
      </w:pPr>
      <w:r w:rsidRPr="00D71CDC">
        <w:rPr>
          <w:color w:val="auto"/>
          <w:sz w:val="30"/>
          <w:szCs w:val="30"/>
        </w:rPr>
        <w:t>Стимулирование деятельности педагога-психолога осуществляется из средств учреждения образования.</w:t>
      </w:r>
    </w:p>
    <w:p w14:paraId="698CF42F" w14:textId="77777777" w:rsidR="00EA538A" w:rsidRPr="00D71CDC" w:rsidRDefault="00EA538A" w:rsidP="00EA538A">
      <w:pPr>
        <w:pStyle w:val="11"/>
        <w:spacing w:line="360" w:lineRule="auto"/>
        <w:ind w:right="-1" w:firstLine="567"/>
        <w:jc w:val="both"/>
        <w:rPr>
          <w:color w:val="auto"/>
          <w:sz w:val="30"/>
          <w:szCs w:val="30"/>
        </w:rPr>
      </w:pPr>
      <w:r w:rsidRPr="00D71CDC">
        <w:rPr>
          <w:color w:val="auto"/>
          <w:sz w:val="30"/>
          <w:szCs w:val="30"/>
        </w:rPr>
        <w:t>Обеспечение участников инновационного проекта научно-методическими, дидактическими материалами и другими средствами, необходимыми для осуществления программы инновационной деятельности – за счёт внебюджетных средств учреждения образования.</w:t>
      </w:r>
    </w:p>
    <w:p w14:paraId="5F8092A7" w14:textId="77777777" w:rsidR="00EA538A" w:rsidRDefault="00EA538A" w:rsidP="00EA538A">
      <w:pPr>
        <w:pStyle w:val="11"/>
        <w:spacing w:line="360" w:lineRule="auto"/>
        <w:ind w:right="-1" w:firstLine="567"/>
        <w:jc w:val="both"/>
        <w:rPr>
          <w:color w:val="auto"/>
          <w:sz w:val="30"/>
          <w:szCs w:val="30"/>
        </w:rPr>
      </w:pPr>
      <w:r w:rsidRPr="00D71CDC">
        <w:rPr>
          <w:color w:val="auto"/>
          <w:sz w:val="30"/>
          <w:szCs w:val="30"/>
        </w:rPr>
        <w:t>Организация выездных консультаций (курсов, семинаров, практикумов и др.) – за счёт внебюджетных средств учреждения образования.</w:t>
      </w:r>
    </w:p>
    <w:p w14:paraId="6286F9DE" w14:textId="77777777" w:rsidR="00EA538A" w:rsidRDefault="00EA538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6F2C9462" w14:textId="77777777" w:rsidR="00C13937" w:rsidRPr="00625042" w:rsidRDefault="00C13937" w:rsidP="00C1393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lastRenderedPageBreak/>
        <w:t>СПИСОК ИСПОЛЬЗОВАННЫХ ИСТОЧНИКОВ</w:t>
      </w:r>
    </w:p>
    <w:p w14:paraId="1C457288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Бассей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М. Концептуальные основы Форсайт-исследований и их эффекты: классификация и практическое применение / М. </w:t>
      </w:r>
      <w:proofErr w:type="spellStart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>Бассей</w:t>
      </w:r>
      <w:proofErr w:type="spellEnd"/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// Форсайт. – 2013. – Т. 7, № 3. – С. 64-73.</w:t>
      </w:r>
    </w:p>
    <w:p w14:paraId="2F4799DC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Бруммер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В.,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Конолла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Т., Сало, А. Многообразие в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-исследованиях: практика отбора инновационных идей / В.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Бруммер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// Форсайт. – 2015. – Том 4. № 4. – С. 56-68.</w:t>
      </w:r>
    </w:p>
    <w:p w14:paraId="68E64737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Веретенникова, В. С., Лучинина, А. О. Самообразование школьников в процессе обучения / В. С. Веретенникова // Научно-методический электронный журнал «Концепт». – 2016. – Т. 28. – С. 7–9. </w:t>
      </w:r>
    </w:p>
    <w:p w14:paraId="6546EEF5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Гапоненко, Н.В. Форсайт. Теория. Методология. – </w:t>
      </w:r>
      <w:proofErr w:type="gramStart"/>
      <w:r w:rsidRPr="00625042">
        <w:rPr>
          <w:rFonts w:ascii="Times New Roman" w:hAnsi="Times New Roman" w:cs="Times New Roman"/>
          <w:sz w:val="30"/>
          <w:szCs w:val="30"/>
        </w:rPr>
        <w:t>М. :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Юнити</w:t>
      </w:r>
      <w:proofErr w:type="spellEnd"/>
      <w:proofErr w:type="gramEnd"/>
      <w:r w:rsidRPr="00625042">
        <w:rPr>
          <w:rFonts w:ascii="Times New Roman" w:hAnsi="Times New Roman" w:cs="Times New Roman"/>
          <w:sz w:val="30"/>
          <w:szCs w:val="30"/>
        </w:rPr>
        <w:t xml:space="preserve">-Дана,  2015. – 239 с. </w:t>
      </w:r>
    </w:p>
    <w:p w14:paraId="6D4A0F02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Гохберг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Л.М. Новые тенденции в российской практике Форсайт-исследований / Л. М.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Гохберг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// Форсайт. – 2016. – № 3 (11). – C. 5.</w:t>
      </w:r>
    </w:p>
    <w:p w14:paraId="4D2EB00B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Гретченко, А.А. Форсайт как инновационный инструмент прогнозирования и реализации научных и технологических приоритетов // Вестник Сибирского государственного аэрокосмического университета им. академика М.Ф. Решетнева. – 2016. – № 1. – С. 154-159. </w:t>
      </w:r>
    </w:p>
    <w:p w14:paraId="13247AA1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Епифанова, Н.Ш. Методологический подход к формированию и развитию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-организаций /Н. Епифанова // Современные проблемы науки и образования. – 2015. – № 1. </w:t>
      </w:r>
    </w:p>
    <w:p w14:paraId="798123CA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Епифанова, Н.Ш. От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-исследований к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-организациям / Н. Епифанова // Актуальные проблемы экономики и права. – 2016. – № 4 (20).  – С. 143-147.</w:t>
      </w:r>
    </w:p>
    <w:p w14:paraId="6A46EA27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Кинен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М. Технологический Форсайт / М.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Кинен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//Форсайт. – 2017. – № 3 (11). – C. 60-67. </w:t>
      </w:r>
    </w:p>
    <w:p w14:paraId="3D91B80E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Кирпичников, М.П. Междисциплинарный характер Форсайта / М. Кирпичников // Форсайт. – 2016. – № 3 (11). – C. 39.</w:t>
      </w:r>
    </w:p>
    <w:p w14:paraId="1A4EBB6B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Ковалев, В.И. Форсайт: прогнозирование инноваций или инновации в прогнозах? / В. И. Ковалев // Вестник Омского университета. – 2015. – № 2. – С.169-172. </w:t>
      </w:r>
    </w:p>
    <w:p w14:paraId="5978B28A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Крюков, С.В. Форсайт: от прогноза к формированию будущего //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TerraEconomicus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2017.  – Том 8. – № 3-2. – С. 7-17. </w:t>
      </w:r>
    </w:p>
    <w:p w14:paraId="06663A98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Куклина, И. Форсайт как инструмент активного исследования и формирования будущего / И. Куклина // Российское экспертное обозрение, 2017. – №3.</w:t>
      </w:r>
    </w:p>
    <w:p w14:paraId="1AE28042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Ланских, А.Н. Прогнозирование тенденций развития системы высшего образования на основе методологии Форсайт // Российское предпринимательство. – 2011. – № 8. – С. 113-117. </w:t>
      </w:r>
    </w:p>
    <w:p w14:paraId="7E5F2FCD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Ланских, А.Н. Формирование управления системой высшего профессионального образования на основе методологии Форсайт. – М.: Финансовый университет при Правительстве Российской Федерации, 2011. – 284 с. </w:t>
      </w:r>
    </w:p>
    <w:p w14:paraId="24B9C4C9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Лясников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Н.В., Дудин, М.Н., Секерин, В.Д.,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Могуев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Б.Д. Использование инновационного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в обеспечении конкурентоспособности предпринимательских структур // Известия Московского государственного технического университета МАМИ. – Социально-экономические науки, 2015. – № 1(15). – С. 142-147.</w:t>
      </w:r>
    </w:p>
    <w:p w14:paraId="05BF097F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Международный научный семинар «Форсайт и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научнотехническая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и инновационная политика: лучший опыт» // Форсайт, 2016. – № 4. – С. 79-87. </w:t>
      </w:r>
    </w:p>
    <w:p w14:paraId="0CDC02A4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Михайлов, К. В. Стратегическое планирование компаний с использованием метода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// Экономика, 2016. – С. 24-25.</w:t>
      </w:r>
    </w:p>
    <w:p w14:paraId="6F5DF536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 xml:space="preserve">Михайлов, К.В. Стратегическое планирование компаний с использованием метода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форсайт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 // Транспортное дело России, 2016. – № 4. – С. 24–25.</w:t>
      </w:r>
    </w:p>
    <w:p w14:paraId="02951C32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Style w:val="a6"/>
          <w:rFonts w:ascii="Times New Roman" w:hAnsi="Times New Roman" w:cs="Times New Roman"/>
          <w:color w:val="auto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lastRenderedPageBreak/>
        <w:t xml:space="preserve">Образовательный стандарт [Электронный ресурс]. – Режим доступа:  </w:t>
      </w:r>
      <w:hyperlink r:id="rId15" w:history="1">
        <w:r w:rsidRPr="00625042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https://www.adu.by/images/2019/01/obr-standarty-ob-sred-obrazovaniya.pdf</w:t>
        </w:r>
      </w:hyperlink>
      <w:r w:rsidRPr="00625042">
        <w:rPr>
          <w:rStyle w:val="a6"/>
          <w:rFonts w:ascii="Times New Roman" w:hAnsi="Times New Roman" w:cs="Times New Roman"/>
          <w:color w:val="auto"/>
          <w:sz w:val="30"/>
          <w:szCs w:val="30"/>
        </w:rPr>
        <w:t>. – Дата доступа: 26.02.2020.</w:t>
      </w:r>
    </w:p>
    <w:p w14:paraId="2D675C25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Салимьянова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, И.Г. Форсайт как инструмент формирования национальной инновационной системы. Современный </w:t>
      </w:r>
      <w:proofErr w:type="spellStart"/>
      <w:proofErr w:type="gramStart"/>
      <w:r w:rsidRPr="00625042">
        <w:rPr>
          <w:rFonts w:ascii="Times New Roman" w:hAnsi="Times New Roman" w:cs="Times New Roman"/>
          <w:sz w:val="30"/>
          <w:szCs w:val="30"/>
        </w:rPr>
        <w:t>менеджмент:проблемы</w:t>
      </w:r>
      <w:proofErr w:type="spellEnd"/>
      <w:proofErr w:type="gramEnd"/>
      <w:r w:rsidRPr="00625042">
        <w:rPr>
          <w:rFonts w:ascii="Times New Roman" w:hAnsi="Times New Roman" w:cs="Times New Roman"/>
          <w:sz w:val="30"/>
          <w:szCs w:val="30"/>
        </w:rPr>
        <w:t xml:space="preserve"> и перспективы. IV науч.-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практ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конф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 xml:space="preserve">. – СПб.: </w:t>
      </w:r>
      <w:proofErr w:type="spellStart"/>
      <w:r w:rsidRPr="00625042">
        <w:rPr>
          <w:rFonts w:ascii="Times New Roman" w:hAnsi="Times New Roman" w:cs="Times New Roman"/>
          <w:sz w:val="30"/>
          <w:szCs w:val="30"/>
        </w:rPr>
        <w:t>СПбГИЭУ</w:t>
      </w:r>
      <w:proofErr w:type="spellEnd"/>
      <w:r w:rsidRPr="00625042">
        <w:rPr>
          <w:rFonts w:ascii="Times New Roman" w:hAnsi="Times New Roman" w:cs="Times New Roman"/>
          <w:sz w:val="30"/>
          <w:szCs w:val="30"/>
        </w:rPr>
        <w:t>, 2016.</w:t>
      </w:r>
    </w:p>
    <w:p w14:paraId="7146B0D6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Соколов А.В. Форсайт: взгляд в будущее / А. В. Соколов // Форсайт. – 2007. – Т. 1, № 1. – С. 8-15. </w:t>
      </w:r>
    </w:p>
    <w:p w14:paraId="3FFAF7D4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hAnsi="Times New Roman" w:cs="Times New Roman"/>
          <w:sz w:val="30"/>
          <w:szCs w:val="30"/>
        </w:rPr>
        <w:t>Соколов, А.В. Форсайт: взгляд в будущее / А. В. Соколов //Форсайт. – 2017. – № 1 (1). – C.8-15.</w:t>
      </w:r>
    </w:p>
    <w:p w14:paraId="1A02640C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Тимофеева, М.С., Кирсанова, Л.М. Преемственность федеральных государственных образовательных стандартов в сфере высшего образования // Инновации в образовании. – 2016. – № 1. – С.5-15. </w:t>
      </w:r>
    </w:p>
    <w:p w14:paraId="68C4E6A4" w14:textId="77777777" w:rsidR="00C13937" w:rsidRPr="0062504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Федеральные государственные образовательные стандарты высшего образования (ФГОС ВО) [Электронный ресурс]. – Режим доступа: </w:t>
      </w:r>
      <w:hyperlink r:id="rId16" w:history="1">
        <w:r w:rsidRPr="00625042">
          <w:rPr>
            <w:rStyle w:val="a6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http://fgosvo.ru/fgosvo/92/91/4</w:t>
        </w:r>
      </w:hyperlink>
      <w:r w:rsidRPr="006250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Дата доступа: 01.02.2020. </w:t>
      </w:r>
    </w:p>
    <w:p w14:paraId="64D109F4" w14:textId="77777777" w:rsidR="00C13937" w:rsidRPr="00EE5D72" w:rsidRDefault="00C13937" w:rsidP="00C13937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right="-1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6250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Юденко, Т. А. Самообразование школьников в отечественной педагогике второй половины XX века: преемственность и </w:t>
      </w:r>
      <w:proofErr w:type="gramStart"/>
      <w:r w:rsidRPr="006250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новаторство :</w:t>
      </w:r>
      <w:proofErr w:type="spellStart"/>
      <w:r w:rsidRPr="006250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дис</w:t>
      </w:r>
      <w:proofErr w:type="spellEnd"/>
      <w:proofErr w:type="gramEnd"/>
      <w:r w:rsidRPr="006250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. … </w:t>
      </w:r>
      <w:proofErr w:type="spellStart"/>
      <w:r w:rsidRPr="006250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канд.пед</w:t>
      </w:r>
      <w:proofErr w:type="spellEnd"/>
      <w:r w:rsidRPr="006250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 наук / Т. А. Юденко</w:t>
      </w:r>
      <w:r w:rsidR="00074C72" w:rsidRPr="00625042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</w:t>
      </w:r>
    </w:p>
    <w:p w14:paraId="4277B074" w14:textId="77777777" w:rsidR="000A0EE5" w:rsidRDefault="00EE5D72">
      <w:pP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br w:type="page"/>
      </w:r>
    </w:p>
    <w:p w14:paraId="04B931AE" w14:textId="77777777" w:rsidR="00FD47A0" w:rsidRDefault="00FD47A0">
      <w:pP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sectPr w:rsidR="00FD47A0" w:rsidSect="00417D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3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536"/>
        <w:gridCol w:w="1985"/>
        <w:gridCol w:w="2268"/>
      </w:tblGrid>
      <w:tr w:rsidR="000A0EE5" w:rsidRPr="006679E4" w14:paraId="5AE053E4" w14:textId="77777777" w:rsidTr="00A5718B">
        <w:trPr>
          <w:trHeight w:val="28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B38407" w14:textId="77777777" w:rsidR="00F062BB" w:rsidRDefault="00FD47A0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30"/>
                <w:szCs w:val="30"/>
              </w:rPr>
            </w:pPr>
            <w:r>
              <w:rPr>
                <w:noProof/>
                <w:spacing w:val="4"/>
                <w:sz w:val="30"/>
                <w:szCs w:val="30"/>
              </w:rPr>
              <w:lastRenderedPageBreak/>
              <w:drawing>
                <wp:inline distT="0" distB="0" distL="0" distR="0" wp14:anchorId="3D72DD68" wp14:editId="7AA4A18A">
                  <wp:extent cx="9516745" cy="13169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674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DCD3A4" w14:textId="77777777" w:rsidR="00FD47A0" w:rsidRDefault="00FD47A0" w:rsidP="00FD47A0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30"/>
                <w:szCs w:val="30"/>
              </w:rPr>
            </w:pPr>
          </w:p>
          <w:p w14:paraId="16AFFEEA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30"/>
                <w:szCs w:val="30"/>
              </w:rPr>
            </w:pPr>
            <w:r w:rsidRPr="006679E4">
              <w:rPr>
                <w:spacing w:val="4"/>
                <w:sz w:val="30"/>
                <w:szCs w:val="30"/>
              </w:rPr>
              <w:t>Программа реализации педагогического проекта</w:t>
            </w:r>
          </w:p>
          <w:p w14:paraId="78D323A8" w14:textId="77777777" w:rsidR="000A0EE5" w:rsidRDefault="000A0EE5" w:rsidP="000A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679E4">
              <w:rPr>
                <w:rFonts w:ascii="Times New Roman" w:hAnsi="Times New Roman" w:cs="Times New Roman"/>
                <w:spacing w:val="4"/>
                <w:sz w:val="30"/>
                <w:szCs w:val="30"/>
              </w:rPr>
              <w:t>«</w:t>
            </w:r>
            <w:r w:rsidRPr="00F839E7">
              <w:rPr>
                <w:rFonts w:ascii="Times New Roman" w:hAnsi="Times New Roman" w:cs="Times New Roman"/>
                <w:sz w:val="30"/>
                <w:szCs w:val="30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модели </w:t>
            </w:r>
            <w:r w:rsidRPr="00F839E7">
              <w:rPr>
                <w:rFonts w:ascii="Times New Roman" w:hAnsi="Times New Roman" w:cs="Times New Roman"/>
                <w:sz w:val="30"/>
                <w:szCs w:val="30"/>
              </w:rPr>
              <w:t xml:space="preserve">самообразования учащихся в </w:t>
            </w:r>
            <w:proofErr w:type="spellStart"/>
            <w:r w:rsidRPr="00F839E7">
              <w:rPr>
                <w:rFonts w:ascii="Times New Roman" w:hAnsi="Times New Roman" w:cs="Times New Roman"/>
                <w:sz w:val="30"/>
                <w:szCs w:val="30"/>
              </w:rPr>
              <w:t>компетентностно</w:t>
            </w:r>
            <w:proofErr w:type="spellEnd"/>
            <w:r w:rsidRPr="00F839E7">
              <w:rPr>
                <w:rFonts w:ascii="Times New Roman" w:hAnsi="Times New Roman" w:cs="Times New Roman"/>
                <w:sz w:val="30"/>
                <w:szCs w:val="30"/>
              </w:rPr>
              <w:t>-ориентированной образовательной среде</w:t>
            </w:r>
          </w:p>
          <w:p w14:paraId="570BDD44" w14:textId="77777777" w:rsidR="000A0EE5" w:rsidRPr="006679E4" w:rsidRDefault="000A0EE5" w:rsidP="000A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основе</w:t>
            </w:r>
            <w:r w:rsidR="004B4C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методов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форсайта</w:t>
            </w:r>
            <w:proofErr w:type="spellEnd"/>
            <w:r w:rsidRPr="006679E4">
              <w:rPr>
                <w:rFonts w:ascii="Times New Roman" w:hAnsi="Times New Roman" w:cs="Times New Roman"/>
                <w:spacing w:val="4"/>
                <w:sz w:val="30"/>
                <w:szCs w:val="30"/>
              </w:rPr>
              <w:t>»</w:t>
            </w:r>
          </w:p>
          <w:p w14:paraId="7D344FA4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pacing w:val="4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(2021-2025</w:t>
            </w:r>
            <w:r w:rsidRPr="006679E4">
              <w:rPr>
                <w:rFonts w:eastAsia="Calibri"/>
                <w:sz w:val="30"/>
                <w:szCs w:val="30"/>
              </w:rPr>
              <w:t>)</w:t>
            </w:r>
          </w:p>
        </w:tc>
      </w:tr>
      <w:tr w:rsidR="000A0EE5" w:rsidRPr="006679E4" w14:paraId="197A29B4" w14:textId="77777777" w:rsidTr="00A5718B">
        <w:trPr>
          <w:trHeight w:val="287"/>
        </w:trPr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14:paraId="6AFF41D8" w14:textId="77777777" w:rsidR="000A0EE5" w:rsidRPr="00FD47A0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8"/>
                <w:szCs w:val="28"/>
              </w:rPr>
            </w:pPr>
          </w:p>
          <w:p w14:paraId="5D8DEA83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30"/>
                <w:szCs w:val="30"/>
              </w:rPr>
            </w:pPr>
            <w:r w:rsidRPr="006679E4">
              <w:rPr>
                <w:b/>
                <w:spacing w:val="4"/>
                <w:sz w:val="30"/>
                <w:szCs w:val="30"/>
              </w:rPr>
              <w:t xml:space="preserve">Первый этап: подготовительный </w:t>
            </w:r>
          </w:p>
          <w:p w14:paraId="286A84EC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30"/>
                <w:szCs w:val="30"/>
              </w:rPr>
            </w:pPr>
          </w:p>
        </w:tc>
      </w:tr>
      <w:tr w:rsidR="000A0EE5" w:rsidRPr="006679E4" w14:paraId="0A63B770" w14:textId="77777777" w:rsidTr="00A5718B">
        <w:trPr>
          <w:trHeight w:val="285"/>
        </w:trPr>
        <w:tc>
          <w:tcPr>
            <w:tcW w:w="5953" w:type="dxa"/>
            <w:gridSpan w:val="2"/>
          </w:tcPr>
          <w:p w14:paraId="7E9E9B4E" w14:textId="77777777" w:rsidR="000A0EE5" w:rsidRPr="006679E4" w:rsidRDefault="000A0EE5" w:rsidP="00A5718B">
            <w:pPr>
              <w:pStyle w:val="af4"/>
              <w:tabs>
                <w:tab w:val="left" w:pos="34"/>
              </w:tabs>
              <w:spacing w:line="240" w:lineRule="auto"/>
              <w:ind w:right="-31"/>
              <w:jc w:val="center"/>
              <w:rPr>
                <w:i/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Содержание работы</w:t>
            </w:r>
          </w:p>
        </w:tc>
        <w:tc>
          <w:tcPr>
            <w:tcW w:w="4536" w:type="dxa"/>
            <w:vMerge w:val="restart"/>
          </w:tcPr>
          <w:p w14:paraId="25B8F307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1985" w:type="dxa"/>
            <w:vMerge w:val="restart"/>
          </w:tcPr>
          <w:p w14:paraId="43501867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  <w:tab w:val="left" w:pos="1592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Самоконтроль (формы, сроки)</w:t>
            </w:r>
          </w:p>
        </w:tc>
        <w:tc>
          <w:tcPr>
            <w:tcW w:w="2268" w:type="dxa"/>
            <w:vMerge w:val="restart"/>
          </w:tcPr>
          <w:p w14:paraId="72C4FE7B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6"/>
                <w:szCs w:val="26"/>
              </w:rPr>
            </w:pPr>
            <w:r w:rsidRPr="006679E4">
              <w:rPr>
                <w:sz w:val="26"/>
                <w:szCs w:val="26"/>
              </w:rPr>
              <w:t>Прогнозируемые результаты</w:t>
            </w:r>
          </w:p>
        </w:tc>
      </w:tr>
      <w:tr w:rsidR="000A0EE5" w:rsidRPr="00052D32" w14:paraId="319EEAA6" w14:textId="77777777" w:rsidTr="00A5718B">
        <w:trPr>
          <w:trHeight w:val="285"/>
        </w:trPr>
        <w:tc>
          <w:tcPr>
            <w:tcW w:w="3118" w:type="dxa"/>
            <w:vAlign w:val="center"/>
          </w:tcPr>
          <w:p w14:paraId="2E80F5D1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 педагогами</w:t>
            </w:r>
          </w:p>
        </w:tc>
        <w:tc>
          <w:tcPr>
            <w:tcW w:w="2835" w:type="dxa"/>
            <w:vAlign w:val="center"/>
          </w:tcPr>
          <w:p w14:paraId="24631A42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34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 учащимися</w:t>
            </w:r>
          </w:p>
        </w:tc>
        <w:tc>
          <w:tcPr>
            <w:tcW w:w="4536" w:type="dxa"/>
            <w:vMerge/>
          </w:tcPr>
          <w:p w14:paraId="08F32CD2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40B3BC5" w14:textId="77777777" w:rsidR="000A0EE5" w:rsidRPr="00052D3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00D958" w14:textId="77777777" w:rsidR="000A0EE5" w:rsidRPr="00052D3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z w:val="24"/>
                <w:szCs w:val="24"/>
              </w:rPr>
            </w:pPr>
          </w:p>
        </w:tc>
      </w:tr>
      <w:tr w:rsidR="000A0EE5" w:rsidRPr="00052D32" w14:paraId="71A92F7F" w14:textId="77777777" w:rsidTr="00A5718B">
        <w:trPr>
          <w:trHeight w:val="266"/>
        </w:trPr>
        <w:tc>
          <w:tcPr>
            <w:tcW w:w="3118" w:type="dxa"/>
          </w:tcPr>
          <w:p w14:paraId="389CA883" w14:textId="77777777" w:rsidR="000A0EE5" w:rsidRPr="006679E4" w:rsidRDefault="000A0EE5" w:rsidP="000A0E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61E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и принятие педагогическим коллективом идеи внедрения </w:t>
            </w:r>
            <w:r w:rsidRPr="000A0EE5">
              <w:rPr>
                <w:rFonts w:ascii="Times New Roman" w:hAnsi="Times New Roman" w:cs="Times New Roman"/>
                <w:sz w:val="26"/>
                <w:szCs w:val="26"/>
              </w:rPr>
              <w:t xml:space="preserve">модели самообразования учащихся в </w:t>
            </w:r>
            <w:proofErr w:type="spellStart"/>
            <w:r w:rsidRPr="000A0EE5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Pr="000A0EE5"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-ориентированной образовательной среде на основе методов 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 xml:space="preserve">стратегии </w:t>
            </w:r>
            <w:proofErr w:type="spellStart"/>
            <w:r w:rsidRPr="000A0EE5">
              <w:rPr>
                <w:rFonts w:ascii="Times New Roman" w:hAnsi="Times New Roman" w:cs="Times New Roman"/>
                <w:sz w:val="26"/>
                <w:szCs w:val="26"/>
              </w:rPr>
              <w:t>форсайта</w:t>
            </w:r>
            <w:proofErr w:type="spellEnd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CF98AFF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2. Осмысление теории и 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по реализации инновационного проекта.</w:t>
            </w:r>
          </w:p>
          <w:p w14:paraId="3C563792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3. Обсуждение рисков реализации инновационного проекта и путей их предотвращения.</w:t>
            </w:r>
          </w:p>
          <w:p w14:paraId="529EBB46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Повышение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квалификации, конференции, семинары по инновационной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E83411A" w14:textId="77777777" w:rsidR="000A0EE5" w:rsidRPr="006679E4" w:rsidRDefault="000A0EE5" w:rsidP="00A5718B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653FA9" w14:textId="77777777" w:rsidR="000A0EE5" w:rsidRPr="006679E4" w:rsidRDefault="000A0EE5" w:rsidP="00A5718B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481F98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 w:firstLine="317"/>
              <w:rPr>
                <w:b/>
                <w:spacing w:val="4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0F0E4F6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 w:firstLine="317"/>
              <w:rPr>
                <w:b/>
                <w:spacing w:val="4"/>
                <w:sz w:val="26"/>
                <w:szCs w:val="26"/>
              </w:rPr>
            </w:pPr>
            <w:r w:rsidRPr="006679E4">
              <w:rPr>
                <w:rFonts w:eastAsia="Times New Roman"/>
                <w:bCs/>
                <w:color w:val="000000"/>
                <w:sz w:val="26"/>
                <w:szCs w:val="26"/>
              </w:rPr>
              <w:lastRenderedPageBreak/>
              <w:t xml:space="preserve">1. </w:t>
            </w:r>
            <w:r w:rsidRPr="006679E4">
              <w:rPr>
                <w:rFonts w:eastAsia="Times New Roman"/>
                <w:bCs/>
                <w:sz w:val="26"/>
                <w:szCs w:val="26"/>
              </w:rPr>
              <w:t xml:space="preserve">Информирование учащихся </w:t>
            </w:r>
            <w:r w:rsidRPr="006679E4">
              <w:rPr>
                <w:rFonts w:eastAsia="Times New Roman"/>
                <w:sz w:val="26"/>
                <w:szCs w:val="26"/>
              </w:rPr>
              <w:t>о перспективах участия в инновационном проекте. Информационно-просветительская работа с учащимися и законными представителями по теме инновационного проекта.</w:t>
            </w:r>
          </w:p>
        </w:tc>
        <w:tc>
          <w:tcPr>
            <w:tcW w:w="4536" w:type="dxa"/>
          </w:tcPr>
          <w:p w14:paraId="048C6393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1. Формирование коллективного субъекта управления инновационной деятельностью:</w:t>
            </w:r>
          </w:p>
          <w:p w14:paraId="18D4A658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формирование команды для реализации инновационного проекта;</w:t>
            </w:r>
          </w:p>
          <w:p w14:paraId="30FE2A54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формирование базы инновационного проекта;</w:t>
            </w:r>
          </w:p>
          <w:p w14:paraId="21AAA060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стратегии деятельности педагогического коллектива в условиях реализации инновации. </w:t>
            </w:r>
          </w:p>
          <w:p w14:paraId="29D73DC5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педагогическому коллект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иву в выборе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методов стратегии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орсайт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разрешения выявленных проблем.</w:t>
            </w:r>
          </w:p>
          <w:p w14:paraId="41697F90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2. Внесение корректив в план работы учреждения образования, с учетом плана мероприятий по реализации инновации. </w:t>
            </w:r>
          </w:p>
          <w:p w14:paraId="074F9EB8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Анализ педагогической деятельности учреждения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3 года) и выявление проблем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профориент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ационной деятельности: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процента поступления 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учащихся для продолжения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самообразовани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учащихся.</w:t>
            </w:r>
          </w:p>
          <w:p w14:paraId="14889F6F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совместно с консультантом инновационной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модели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и программы ее реализации.</w:t>
            </w:r>
          </w:p>
          <w:p w14:paraId="58592DB4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3. Оформление документов (локальных нормативных актов) для получения статуса – учреждение образования,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еализующее инновационный проект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организации инновационной деятельности.</w:t>
            </w:r>
          </w:p>
          <w:p w14:paraId="703B3E0F" w14:textId="77777777" w:rsidR="000A0EE5" w:rsidRPr="006679E4" w:rsidRDefault="000A0EE5" w:rsidP="00D5698B">
            <w:pPr>
              <w:pStyle w:val="a3"/>
              <w:spacing w:after="0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Популяризация инновационной идеи в рамках информационного поля учреждения образования.</w:t>
            </w:r>
          </w:p>
          <w:p w14:paraId="2BC8C654" w14:textId="77777777" w:rsidR="000A0EE5" w:rsidRPr="006679E4" w:rsidRDefault="000A0EE5" w:rsidP="00D569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 w:firstLine="176"/>
              <w:rPr>
                <w:sz w:val="26"/>
                <w:szCs w:val="26"/>
              </w:rPr>
            </w:pPr>
            <w:r w:rsidRPr="006679E4">
              <w:rPr>
                <w:sz w:val="26"/>
                <w:szCs w:val="26"/>
              </w:rPr>
              <w:t xml:space="preserve">4. Внесение корректив в Положение о размерах и порядке осуществления стимулирующих и компенсирующих выплат с целью стимулирования и материального поощрения педагогов, </w:t>
            </w:r>
            <w:r w:rsidRPr="006679E4">
              <w:rPr>
                <w:sz w:val="26"/>
                <w:szCs w:val="26"/>
              </w:rPr>
              <w:lastRenderedPageBreak/>
              <w:t>участников инновационного проекта.</w:t>
            </w:r>
          </w:p>
          <w:p w14:paraId="506D482D" w14:textId="77777777" w:rsidR="000A0EE5" w:rsidRPr="006679E4" w:rsidRDefault="000A0EE5" w:rsidP="00A5718B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Составление и представление аннотированных списков научной и научно-методической литературы по теме проекта.</w:t>
            </w:r>
          </w:p>
          <w:p w14:paraId="0B76C104" w14:textId="77777777" w:rsidR="000A0EE5" w:rsidRPr="006679E4" w:rsidRDefault="000A0EE5" w:rsidP="004B4CB6">
            <w:pPr>
              <w:pStyle w:val="a3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5. Консультационная помощь педагогическо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 xml:space="preserve">му коллективу в выборе методов </w:t>
            </w:r>
            <w:proofErr w:type="spellStart"/>
            <w:r w:rsidR="00D5698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18B">
              <w:rPr>
                <w:rFonts w:ascii="Times New Roman" w:hAnsi="Times New Roman" w:cs="Times New Roman"/>
                <w:sz w:val="26"/>
                <w:szCs w:val="26"/>
              </w:rPr>
              <w:t>для реализации модели самообразования.</w:t>
            </w:r>
          </w:p>
        </w:tc>
        <w:tc>
          <w:tcPr>
            <w:tcW w:w="1985" w:type="dxa"/>
          </w:tcPr>
          <w:p w14:paraId="65D761AF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lastRenderedPageBreak/>
              <w:t>Тематический, август 2021</w:t>
            </w:r>
          </w:p>
        </w:tc>
        <w:tc>
          <w:tcPr>
            <w:tcW w:w="2268" w:type="dxa"/>
          </w:tcPr>
          <w:p w14:paraId="12CB6F5D" w14:textId="77777777" w:rsidR="000A0EE5" w:rsidRPr="006679E4" w:rsidRDefault="000A0EE5" w:rsidP="001B61E2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1. Инновационный проект как пакет документации; </w:t>
            </w:r>
          </w:p>
          <w:p w14:paraId="217BEEC5" w14:textId="77777777" w:rsidR="000A0EE5" w:rsidRPr="006679E4" w:rsidRDefault="000A0EE5" w:rsidP="00D5698B">
            <w:pPr>
              <w:pStyle w:val="a3"/>
              <w:spacing w:after="0"/>
              <w:ind w:left="0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как стратегия и тактика инновационной деятельности учреждения образования.</w:t>
            </w:r>
          </w:p>
          <w:p w14:paraId="2A83C6F2" w14:textId="77777777" w:rsidR="000A0EE5" w:rsidRPr="006679E4" w:rsidRDefault="000A0EE5" w:rsidP="00D5698B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2. Мотивационная и 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когнитивная готовность команды и педагогического коллектива к реализации инновационного проекта в учреждении образования.</w:t>
            </w:r>
          </w:p>
          <w:p w14:paraId="1C74016A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 w:firstLine="175"/>
              <w:rPr>
                <w:sz w:val="26"/>
                <w:szCs w:val="26"/>
              </w:rPr>
            </w:pPr>
            <w:r w:rsidRPr="006679E4">
              <w:rPr>
                <w:sz w:val="26"/>
                <w:szCs w:val="26"/>
              </w:rPr>
              <w:t>3. Обмен опытом по итогам прохождения повышения квалификации.</w:t>
            </w:r>
          </w:p>
          <w:p w14:paraId="29670EA2" w14:textId="77777777" w:rsidR="000A0EE5" w:rsidRPr="00052D32" w:rsidRDefault="000A0EE5" w:rsidP="00A5718B">
            <w:pPr>
              <w:rPr>
                <w:b/>
                <w:spacing w:val="4"/>
                <w:sz w:val="24"/>
                <w:szCs w:val="24"/>
              </w:rPr>
            </w:pPr>
          </w:p>
        </w:tc>
      </w:tr>
      <w:tr w:rsidR="000A0EE5" w:rsidRPr="007C3FB4" w14:paraId="27575390" w14:textId="77777777" w:rsidTr="00A5718B">
        <w:trPr>
          <w:trHeight w:val="266"/>
        </w:trPr>
        <w:tc>
          <w:tcPr>
            <w:tcW w:w="14742" w:type="dxa"/>
            <w:gridSpan w:val="5"/>
          </w:tcPr>
          <w:p w14:paraId="02900264" w14:textId="77777777" w:rsidR="000A0EE5" w:rsidRDefault="000A0EE5" w:rsidP="00A5718B">
            <w:pPr>
              <w:pStyle w:val="a3"/>
              <w:ind w:left="0"/>
              <w:rPr>
                <w:rFonts w:ascii="Times New Roman" w:hAnsi="Times New Roman" w:cs="Times New Roman"/>
                <w:b/>
                <w:spacing w:val="4"/>
                <w:sz w:val="30"/>
                <w:szCs w:val="30"/>
              </w:rPr>
            </w:pPr>
          </w:p>
          <w:p w14:paraId="69B8757E" w14:textId="77777777" w:rsidR="000A0EE5" w:rsidRDefault="000A0EE5" w:rsidP="00A5718B">
            <w:pPr>
              <w:pStyle w:val="a3"/>
              <w:ind w:left="0"/>
              <w:rPr>
                <w:rFonts w:ascii="Times New Roman" w:hAnsi="Times New Roman" w:cs="Times New Roman"/>
                <w:b/>
                <w:spacing w:val="4"/>
                <w:sz w:val="30"/>
                <w:szCs w:val="30"/>
              </w:rPr>
            </w:pPr>
            <w:r w:rsidRPr="007C3FB4">
              <w:rPr>
                <w:rFonts w:ascii="Times New Roman" w:hAnsi="Times New Roman" w:cs="Times New Roman"/>
                <w:b/>
                <w:spacing w:val="4"/>
                <w:sz w:val="30"/>
                <w:szCs w:val="30"/>
              </w:rPr>
              <w:t>Второй этап: диагностический</w:t>
            </w:r>
          </w:p>
          <w:p w14:paraId="64804155" w14:textId="77777777" w:rsidR="000A0EE5" w:rsidRPr="007C3FB4" w:rsidRDefault="000A0EE5" w:rsidP="00A5718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A0EE5" w:rsidRPr="006679E4" w14:paraId="63E70995" w14:textId="77777777" w:rsidTr="00A5718B">
        <w:trPr>
          <w:trHeight w:val="266"/>
        </w:trPr>
        <w:tc>
          <w:tcPr>
            <w:tcW w:w="5953" w:type="dxa"/>
            <w:gridSpan w:val="2"/>
          </w:tcPr>
          <w:p w14:paraId="5C2D948D" w14:textId="77777777" w:rsidR="000A0EE5" w:rsidRPr="006679E4" w:rsidRDefault="000A0EE5" w:rsidP="00A5718B">
            <w:pPr>
              <w:pStyle w:val="af4"/>
              <w:tabs>
                <w:tab w:val="left" w:pos="34"/>
              </w:tabs>
              <w:spacing w:line="240" w:lineRule="auto"/>
              <w:ind w:right="-31"/>
              <w:jc w:val="center"/>
              <w:rPr>
                <w:i/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Содержание работы</w:t>
            </w:r>
          </w:p>
        </w:tc>
        <w:tc>
          <w:tcPr>
            <w:tcW w:w="4536" w:type="dxa"/>
            <w:vMerge w:val="restart"/>
          </w:tcPr>
          <w:p w14:paraId="5BA8CBE0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1985" w:type="dxa"/>
            <w:vMerge w:val="restart"/>
          </w:tcPr>
          <w:p w14:paraId="75A2245E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  <w:tab w:val="left" w:pos="1592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Самоконтроль (формы, сроки)</w:t>
            </w:r>
          </w:p>
        </w:tc>
        <w:tc>
          <w:tcPr>
            <w:tcW w:w="2268" w:type="dxa"/>
            <w:vMerge w:val="restart"/>
          </w:tcPr>
          <w:p w14:paraId="685A1BBD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6"/>
                <w:szCs w:val="26"/>
              </w:rPr>
            </w:pPr>
            <w:r w:rsidRPr="006679E4">
              <w:rPr>
                <w:sz w:val="26"/>
                <w:szCs w:val="26"/>
              </w:rPr>
              <w:t>Прогнозируемые результаты</w:t>
            </w:r>
          </w:p>
        </w:tc>
      </w:tr>
      <w:tr w:rsidR="000A0EE5" w:rsidRPr="006679E4" w14:paraId="267994A8" w14:textId="77777777" w:rsidTr="00A5718B">
        <w:trPr>
          <w:trHeight w:val="266"/>
        </w:trPr>
        <w:tc>
          <w:tcPr>
            <w:tcW w:w="3118" w:type="dxa"/>
            <w:vAlign w:val="center"/>
          </w:tcPr>
          <w:p w14:paraId="316796DC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 педагогами</w:t>
            </w:r>
          </w:p>
        </w:tc>
        <w:tc>
          <w:tcPr>
            <w:tcW w:w="2835" w:type="dxa"/>
            <w:vAlign w:val="center"/>
          </w:tcPr>
          <w:p w14:paraId="6E1347D1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6679E4">
              <w:rPr>
                <w:spacing w:val="4"/>
                <w:sz w:val="26"/>
                <w:szCs w:val="26"/>
              </w:rPr>
              <w:t>с учащимися</w:t>
            </w:r>
          </w:p>
        </w:tc>
        <w:tc>
          <w:tcPr>
            <w:tcW w:w="4536" w:type="dxa"/>
            <w:vMerge/>
          </w:tcPr>
          <w:p w14:paraId="74B70B38" w14:textId="77777777" w:rsidR="000A0EE5" w:rsidRPr="006679E4" w:rsidRDefault="000A0EE5" w:rsidP="00A57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2D364B92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16FDECFE" w14:textId="77777777" w:rsidR="000A0EE5" w:rsidRPr="006679E4" w:rsidRDefault="000A0EE5" w:rsidP="00A571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EE5" w:rsidRPr="006679E4" w14:paraId="06993D26" w14:textId="77777777" w:rsidTr="00A5718B">
        <w:trPr>
          <w:trHeight w:val="266"/>
        </w:trPr>
        <w:tc>
          <w:tcPr>
            <w:tcW w:w="3118" w:type="dxa"/>
          </w:tcPr>
          <w:p w14:paraId="2148B658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1. Входная диагностика педагогического коллектива на предмет выявления готовности к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инновационного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проекта.</w:t>
            </w:r>
          </w:p>
          <w:p w14:paraId="7D88021E" w14:textId="77777777" w:rsidR="000A0EE5" w:rsidRPr="006679E4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5C622EC" w14:textId="77777777" w:rsidR="000A0EE5" w:rsidRPr="006679E4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1. Определение диагностических методик, необходимых для выявления уровня готовности учащихся к инновационной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D369278" w14:textId="77777777" w:rsidR="000A0EE5" w:rsidRPr="006679E4" w:rsidRDefault="000A0EE5" w:rsidP="00A5718B">
            <w:pPr>
              <w:widowControl w:val="0"/>
              <w:ind w:firstLine="17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2. Подбор диагностического инструментария для </w:t>
            </w:r>
            <w:r w:rsidRPr="006679E4">
              <w:rPr>
                <w:rFonts w:ascii="Times New Roman" w:eastAsia="Calibri" w:hAnsi="Times New Roman" w:cs="Times New Roman"/>
                <w:sz w:val="26"/>
                <w:szCs w:val="26"/>
              </w:rPr>
              <w:t>выявления готовности к профессиональному самоопределению.</w:t>
            </w:r>
          </w:p>
          <w:p w14:paraId="319E0486" w14:textId="77777777" w:rsidR="000A0EE5" w:rsidRPr="006679E4" w:rsidRDefault="000A0EE5" w:rsidP="00A5718B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667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инициативных групп </w:t>
            </w:r>
            <w:r w:rsidRPr="006679E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14:paraId="16205722" w14:textId="77777777" w:rsidR="000A0EE5" w:rsidRPr="006679E4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Формирование локальной нормативной базы, регламентирующей инновационную деятельность в учреждении образования.</w:t>
            </w:r>
          </w:p>
          <w:p w14:paraId="71BB6DA5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Определение диагностических методик, необходимых для выявления уровня готовности учащихся к инновационной деятельности.</w:t>
            </w:r>
          </w:p>
          <w:p w14:paraId="3E6A38EB" w14:textId="77777777" w:rsidR="000A0EE5" w:rsidRPr="006679E4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2. Корректировка и реализация программы и плана мониторинговых мероприятий в рамках проекта.</w:t>
            </w:r>
          </w:p>
          <w:p w14:paraId="0C167175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сетевого взаимодействия субъектов 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инновационной деятельности с целью овладения арсеналом инструментария 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 xml:space="preserve">методов </w:t>
            </w:r>
            <w:proofErr w:type="spellStart"/>
            <w:r w:rsidR="00D5698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для самообразования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40B4010" w14:textId="77777777" w:rsidR="000A0EE5" w:rsidRPr="00D5698B" w:rsidRDefault="000A0EE5" w:rsidP="00D5698B">
            <w:pPr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D5698B">
              <w:rPr>
                <w:rFonts w:ascii="Times New Roman" w:hAnsi="Times New Roman" w:cs="Times New Roman"/>
                <w:sz w:val="26"/>
                <w:szCs w:val="26"/>
              </w:rPr>
              <w:t xml:space="preserve">3. Организация и проведение методологического семинара </w:t>
            </w:r>
            <w:r w:rsidRPr="00D5698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«</w:t>
            </w:r>
            <w:r w:rsidR="00D5698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Внедрение </w:t>
            </w:r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 xml:space="preserve">модели самообразования учащихся в </w:t>
            </w:r>
            <w:proofErr w:type="spellStart"/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-ориентированной образовательной среде на основе методов </w:t>
            </w:r>
            <w:proofErr w:type="spellStart"/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>форсайта</w:t>
            </w:r>
            <w:proofErr w:type="spellEnd"/>
            <w:r w:rsidRPr="00D5698B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».</w:t>
            </w:r>
          </w:p>
          <w:p w14:paraId="4EA5863F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679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образовательной деятельности посредством создания системы открытых мероприятий (вебинары, ярмарки, фестивали, выставки, республиканские конкурсы. </w:t>
            </w:r>
          </w:p>
          <w:p w14:paraId="3F1BEFF6" w14:textId="77777777" w:rsidR="000A0EE5" w:rsidRPr="006679E4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4. Организация инновационно-экспертного совета учреждения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14:paraId="2DD17860" w14:textId="77777777" w:rsidR="000A0EE5" w:rsidRPr="006679E4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 w:firstLine="175"/>
              <w:rPr>
                <w:spacing w:val="4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803C3B4" w14:textId="77777777" w:rsidR="000A0EE5" w:rsidRPr="006679E4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1. Разработк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диагностического инструмента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рия с целью мониторинга </w:t>
            </w:r>
            <w:proofErr w:type="spellStart"/>
            <w:proofErr w:type="gramStart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компетентнос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ти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инновационного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проекта. </w:t>
            </w:r>
          </w:p>
          <w:p w14:paraId="2377BF83" w14:textId="77777777" w:rsidR="000A0EE5" w:rsidRPr="006679E4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2. Выявлены проблемные поля в </w:t>
            </w:r>
            <w:proofErr w:type="spellStart"/>
            <w:proofErr w:type="gramStart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индивидуаль</w:t>
            </w:r>
            <w:proofErr w:type="spellEnd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-ной</w:t>
            </w:r>
            <w:proofErr w:type="gramEnd"/>
            <w:r w:rsidRPr="00667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деятельности педагогов.</w:t>
            </w:r>
          </w:p>
          <w:p w14:paraId="43FAC661" w14:textId="77777777" w:rsidR="000A0EE5" w:rsidRPr="006679E4" w:rsidRDefault="000A0EE5" w:rsidP="00A5718B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3. Организовано обуче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педагогов в рамках проекта и </w:t>
            </w:r>
            <w:r w:rsidRPr="006679E4">
              <w:rPr>
                <w:rFonts w:ascii="Times New Roman" w:hAnsi="Times New Roman" w:cs="Times New Roman"/>
                <w:sz w:val="26"/>
                <w:szCs w:val="26"/>
              </w:rPr>
              <w:t>на основе диагностики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0EE5" w:rsidRPr="00052D32" w14:paraId="5C7EC3E0" w14:textId="77777777" w:rsidTr="00A5718B">
        <w:tc>
          <w:tcPr>
            <w:tcW w:w="14742" w:type="dxa"/>
            <w:gridSpan w:val="5"/>
            <w:tcBorders>
              <w:left w:val="nil"/>
              <w:bottom w:val="nil"/>
              <w:right w:val="nil"/>
            </w:tcBorders>
          </w:tcPr>
          <w:p w14:paraId="3FCBA057" w14:textId="77777777" w:rsidR="000A0EE5" w:rsidRPr="00052D3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24"/>
                <w:szCs w:val="24"/>
              </w:rPr>
            </w:pPr>
          </w:p>
          <w:p w14:paraId="01D2F2AA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30"/>
                <w:szCs w:val="30"/>
              </w:rPr>
            </w:pPr>
            <w:r w:rsidRPr="00792572">
              <w:rPr>
                <w:b/>
                <w:spacing w:val="4"/>
                <w:sz w:val="30"/>
                <w:szCs w:val="30"/>
              </w:rPr>
              <w:t xml:space="preserve">Третий этап: практический </w:t>
            </w:r>
          </w:p>
          <w:p w14:paraId="14B41B0F" w14:textId="77777777" w:rsidR="000A0EE5" w:rsidRPr="00052D3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24"/>
                <w:szCs w:val="24"/>
              </w:rPr>
            </w:pPr>
          </w:p>
        </w:tc>
      </w:tr>
      <w:tr w:rsidR="000A0EE5" w:rsidRPr="00792572" w14:paraId="5E7A9B43" w14:textId="77777777" w:rsidTr="00A5718B">
        <w:trPr>
          <w:trHeight w:val="285"/>
        </w:trPr>
        <w:tc>
          <w:tcPr>
            <w:tcW w:w="5953" w:type="dxa"/>
            <w:gridSpan w:val="2"/>
          </w:tcPr>
          <w:p w14:paraId="062D466A" w14:textId="77777777" w:rsidR="000A0EE5" w:rsidRPr="00792572" w:rsidRDefault="000A0EE5" w:rsidP="00A5718B">
            <w:pPr>
              <w:pStyle w:val="af4"/>
              <w:tabs>
                <w:tab w:val="left" w:pos="34"/>
              </w:tabs>
              <w:spacing w:line="240" w:lineRule="auto"/>
              <w:ind w:right="-31"/>
              <w:jc w:val="center"/>
              <w:rPr>
                <w:i/>
                <w:spacing w:val="4"/>
                <w:sz w:val="26"/>
                <w:szCs w:val="26"/>
              </w:rPr>
            </w:pPr>
            <w:r w:rsidRPr="00792572">
              <w:rPr>
                <w:spacing w:val="4"/>
                <w:sz w:val="26"/>
                <w:szCs w:val="26"/>
              </w:rPr>
              <w:t>Содержание работы</w:t>
            </w:r>
          </w:p>
        </w:tc>
        <w:tc>
          <w:tcPr>
            <w:tcW w:w="4536" w:type="dxa"/>
            <w:vMerge w:val="restart"/>
          </w:tcPr>
          <w:p w14:paraId="11F3026A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792572">
              <w:rPr>
                <w:spacing w:val="4"/>
                <w:sz w:val="26"/>
                <w:szCs w:val="26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1985" w:type="dxa"/>
            <w:vMerge w:val="restart"/>
          </w:tcPr>
          <w:p w14:paraId="32B04EF0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  <w:tab w:val="left" w:pos="1592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792572">
              <w:rPr>
                <w:spacing w:val="4"/>
                <w:sz w:val="26"/>
                <w:szCs w:val="26"/>
              </w:rPr>
              <w:t>Самоконтроль (формы, сроки)</w:t>
            </w:r>
          </w:p>
        </w:tc>
        <w:tc>
          <w:tcPr>
            <w:tcW w:w="2268" w:type="dxa"/>
            <w:vMerge w:val="restart"/>
          </w:tcPr>
          <w:p w14:paraId="30D10A08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6"/>
                <w:szCs w:val="26"/>
              </w:rPr>
            </w:pPr>
            <w:r w:rsidRPr="00792572">
              <w:rPr>
                <w:sz w:val="26"/>
                <w:szCs w:val="26"/>
              </w:rPr>
              <w:t>Прогнозируемые результаты</w:t>
            </w:r>
          </w:p>
        </w:tc>
      </w:tr>
      <w:tr w:rsidR="000A0EE5" w:rsidRPr="00792572" w14:paraId="0FF120BF" w14:textId="77777777" w:rsidTr="00A5718B">
        <w:trPr>
          <w:trHeight w:val="285"/>
        </w:trPr>
        <w:tc>
          <w:tcPr>
            <w:tcW w:w="3118" w:type="dxa"/>
            <w:vAlign w:val="center"/>
          </w:tcPr>
          <w:p w14:paraId="20A348AF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792572">
              <w:rPr>
                <w:spacing w:val="4"/>
                <w:sz w:val="26"/>
                <w:szCs w:val="26"/>
              </w:rPr>
              <w:t>с педагогами</w:t>
            </w:r>
          </w:p>
        </w:tc>
        <w:tc>
          <w:tcPr>
            <w:tcW w:w="2835" w:type="dxa"/>
            <w:vAlign w:val="center"/>
          </w:tcPr>
          <w:p w14:paraId="33283844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34"/>
              <w:jc w:val="center"/>
              <w:rPr>
                <w:spacing w:val="4"/>
                <w:sz w:val="26"/>
                <w:szCs w:val="26"/>
              </w:rPr>
            </w:pPr>
            <w:r w:rsidRPr="00792572">
              <w:rPr>
                <w:spacing w:val="4"/>
                <w:sz w:val="26"/>
                <w:szCs w:val="26"/>
              </w:rPr>
              <w:t>с учащимися</w:t>
            </w:r>
          </w:p>
        </w:tc>
        <w:tc>
          <w:tcPr>
            <w:tcW w:w="4536" w:type="dxa"/>
            <w:vMerge/>
          </w:tcPr>
          <w:p w14:paraId="2903689D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02D115B2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2A3A0C28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z w:val="26"/>
                <w:szCs w:val="26"/>
              </w:rPr>
            </w:pPr>
          </w:p>
        </w:tc>
      </w:tr>
      <w:tr w:rsidR="000A0EE5" w:rsidRPr="00792572" w14:paraId="0935D293" w14:textId="77777777" w:rsidTr="00A5718B">
        <w:trPr>
          <w:trHeight w:val="266"/>
        </w:trPr>
        <w:tc>
          <w:tcPr>
            <w:tcW w:w="3118" w:type="dxa"/>
          </w:tcPr>
          <w:p w14:paraId="3081EB12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1. Организация семинара «Навыки педагогов как средство формирования культуры обучающихся в сфере использо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 w:rsidR="006766D9" w:rsidRPr="006766D9">
              <w:rPr>
                <w:rFonts w:ascii="Times New Roman" w:hAnsi="Times New Roman" w:cs="Times New Roman"/>
                <w:sz w:val="26"/>
                <w:szCs w:val="26"/>
              </w:rPr>
              <w:t xml:space="preserve">методов </w:t>
            </w:r>
            <w:r w:rsidR="006766D9" w:rsidRPr="00676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стратегии </w:t>
            </w:r>
            <w:proofErr w:type="spellStart"/>
            <w:r w:rsidR="006766D9" w:rsidRPr="006766D9">
              <w:rPr>
                <w:rFonts w:ascii="Times New Roman" w:hAnsi="Times New Roman" w:cs="Times New Roman"/>
                <w:sz w:val="26"/>
                <w:szCs w:val="26"/>
              </w:rPr>
              <w:t>форсайта</w:t>
            </w:r>
            <w:proofErr w:type="spellEnd"/>
            <w:r w:rsidR="006766D9" w:rsidRPr="006766D9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0323E769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2. Проведение исследования в рамках инновационного проекта и в соответствии с выявленным проблемным полем.</w:t>
            </w:r>
          </w:p>
          <w:p w14:paraId="137160C4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3. Налаживание связей между участниками проекта и группами социального партнерства.</w:t>
            </w:r>
          </w:p>
          <w:p w14:paraId="7F9A0CD4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4. Работа 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 по теме инновационного проекта.</w:t>
            </w:r>
          </w:p>
          <w:p w14:paraId="53EB18C0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5.Индивидуальная работа учителей по оформлению материалов инновационного проекта.</w:t>
            </w:r>
          </w:p>
          <w:p w14:paraId="7D2161C7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6.Индивидуальное консультирование педагогов, участников инновационного проекта, по психолого-педагогическим вопросам в рамках проекта.</w:t>
            </w:r>
          </w:p>
          <w:p w14:paraId="04B0FBF1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4BE0EB7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175"/>
              <w:rPr>
                <w:rFonts w:eastAsia="Times New Roman"/>
                <w:color w:val="000000"/>
                <w:sz w:val="26"/>
                <w:szCs w:val="26"/>
              </w:rPr>
            </w:pPr>
            <w:r w:rsidRPr="00792572">
              <w:rPr>
                <w:sz w:val="26"/>
                <w:szCs w:val="26"/>
              </w:rPr>
              <w:lastRenderedPageBreak/>
              <w:t xml:space="preserve">1. </w:t>
            </w:r>
            <w:r w:rsidRPr="00792572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Осуществление </w:t>
            </w:r>
            <w:r w:rsidRPr="00792572">
              <w:rPr>
                <w:rFonts w:eastAsia="Times New Roman"/>
                <w:color w:val="000000"/>
                <w:sz w:val="26"/>
                <w:szCs w:val="26"/>
              </w:rPr>
              <w:t xml:space="preserve">деятельности для </w:t>
            </w:r>
            <w:r w:rsidRPr="00792572">
              <w:rPr>
                <w:sz w:val="26"/>
                <w:szCs w:val="26"/>
                <w:lang w:val="be-BY"/>
              </w:rPr>
              <w:t xml:space="preserve">построения и реализации </w:t>
            </w:r>
            <w:r>
              <w:rPr>
                <w:sz w:val="26"/>
                <w:szCs w:val="26"/>
                <w:lang w:val="be-BY"/>
              </w:rPr>
              <w:t>учащимися</w:t>
            </w:r>
            <w:r w:rsidR="004F383A">
              <w:rPr>
                <w:sz w:val="26"/>
                <w:szCs w:val="26"/>
                <w:lang w:val="be-BY"/>
              </w:rPr>
              <w:t xml:space="preserve"> </w:t>
            </w:r>
            <w:r w:rsidRPr="004F383A">
              <w:rPr>
                <w:bCs/>
                <w:iCs/>
                <w:sz w:val="26"/>
                <w:szCs w:val="26"/>
              </w:rPr>
              <w:t xml:space="preserve">индивидуальной </w:t>
            </w:r>
            <w:r w:rsidRPr="004F383A">
              <w:rPr>
                <w:bCs/>
                <w:iCs/>
                <w:sz w:val="26"/>
                <w:szCs w:val="26"/>
              </w:rPr>
              <w:lastRenderedPageBreak/>
              <w:t xml:space="preserve">образовательной </w:t>
            </w:r>
            <w:r w:rsidR="00D5698B" w:rsidRPr="004F383A">
              <w:rPr>
                <w:bCs/>
                <w:iCs/>
                <w:sz w:val="26"/>
                <w:szCs w:val="26"/>
              </w:rPr>
              <w:t>траектории</w:t>
            </w:r>
            <w:r w:rsidR="004F383A" w:rsidRPr="004F383A">
              <w:rPr>
                <w:bCs/>
                <w:iCs/>
                <w:sz w:val="26"/>
                <w:szCs w:val="26"/>
              </w:rPr>
              <w:t xml:space="preserve"> </w:t>
            </w:r>
            <w:r w:rsidR="00D5698B" w:rsidRPr="006766D9">
              <w:rPr>
                <w:bCs/>
                <w:iCs/>
                <w:sz w:val="26"/>
                <w:szCs w:val="26"/>
              </w:rPr>
              <w:t xml:space="preserve">посредством методов  стратегии </w:t>
            </w:r>
            <w:proofErr w:type="spellStart"/>
            <w:r w:rsidR="00D5698B" w:rsidRPr="006766D9">
              <w:rPr>
                <w:bCs/>
                <w:iCs/>
                <w:sz w:val="26"/>
                <w:szCs w:val="26"/>
              </w:rPr>
              <w:t>ф</w:t>
            </w:r>
            <w:r w:rsidRPr="006766D9">
              <w:rPr>
                <w:bCs/>
                <w:iCs/>
                <w:sz w:val="26"/>
                <w:szCs w:val="26"/>
              </w:rPr>
              <w:t>орсайта</w:t>
            </w:r>
            <w:proofErr w:type="spellEnd"/>
            <w:r w:rsidRPr="006766D9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14:paraId="5A4744DE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5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Соотношение</w:t>
            </w:r>
            <w:r w:rsidRPr="007925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 деятельности с целями и задачами проекта. </w:t>
            </w:r>
            <w:r w:rsidRPr="0079257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Коррекция. </w:t>
            </w:r>
          </w:p>
          <w:p w14:paraId="7B29CFF0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175"/>
              <w:rPr>
                <w:rFonts w:eastAsia="Times New Roman"/>
                <w:color w:val="000000"/>
                <w:sz w:val="26"/>
                <w:szCs w:val="26"/>
              </w:rPr>
            </w:pPr>
            <w:r w:rsidRPr="00792572">
              <w:rPr>
                <w:rFonts w:eastAsia="Times New Roman"/>
                <w:bCs/>
                <w:color w:val="000000"/>
                <w:sz w:val="26"/>
                <w:szCs w:val="26"/>
              </w:rPr>
              <w:t xml:space="preserve">3. Регулирование </w:t>
            </w:r>
            <w:r w:rsidRPr="00792572">
              <w:rPr>
                <w:rFonts w:eastAsia="Times New Roman"/>
                <w:color w:val="000000"/>
                <w:sz w:val="26"/>
                <w:szCs w:val="26"/>
              </w:rPr>
              <w:t>процесса создания проектов</w:t>
            </w:r>
            <w:r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14:paraId="0E1B1B7C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175"/>
              <w:rPr>
                <w:spacing w:val="4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0FA09BC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Организация деятельности инновационно-экспертного совета учреждения образования по направлениям:</w:t>
            </w:r>
          </w:p>
          <w:p w14:paraId="53545926" w14:textId="77777777" w:rsidR="000A0EE5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экспертная оценка материалов инновационной деятельности, 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предоставляемых на педагогические советы;</w:t>
            </w:r>
          </w:p>
          <w:p w14:paraId="65ECD733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экспертная оценка материалов педагогического опыта, рекомендуемых для печати, для участия в конкурсах методических разработок, семинарах, конференциях и т.д.;</w:t>
            </w:r>
          </w:p>
          <w:p w14:paraId="4A08BBE8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утверждение тем индивидуальных педагогических исследований в рамках инновационного проекта;</w:t>
            </w:r>
          </w:p>
          <w:p w14:paraId="4C1DA133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анализ промежуточных отчетов о результатах деятельности участников инновационной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проекта в учреждении образования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7BE0D47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ходе реализации инновационного проекта.</w:t>
            </w:r>
          </w:p>
          <w:p w14:paraId="411017E9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2. Проведение педагогических советов «Презентация продуктов деятельности участников инновационного проекта» по вопросу определения программы и плана реализации в рамках проекта;</w:t>
            </w:r>
          </w:p>
          <w:p w14:paraId="21722B8D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организация вебинаров, диспутов семинаров и др.</w:t>
            </w:r>
          </w:p>
          <w:p w14:paraId="33FD74E6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3. Создание условий для повышения квалификации педагогов:</w:t>
            </w:r>
          </w:p>
          <w:p w14:paraId="1D7A69A2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внутри УО (тренинги, семинары);</w:t>
            </w:r>
          </w:p>
          <w:p w14:paraId="7C3329AA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вне УО (МОИРО, АПО и др.).</w:t>
            </w:r>
          </w:p>
          <w:p w14:paraId="51D25957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вопросам 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инновационной  деятельности в онлайн-режиме.</w:t>
            </w:r>
          </w:p>
          <w:p w14:paraId="0DBA3EBE" w14:textId="77777777" w:rsidR="000A0EE5" w:rsidRPr="00D5698B" w:rsidRDefault="000A0EE5" w:rsidP="00D569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методического семинара </w:t>
            </w:r>
            <w:r w:rsidRPr="00D5698B">
              <w:rPr>
                <w:rFonts w:ascii="Times New Roman" w:hAnsi="Times New Roman" w:cs="Times New Roman"/>
                <w:sz w:val="26"/>
                <w:szCs w:val="26"/>
              </w:rPr>
              <w:t xml:space="preserve">«Внедрение </w:t>
            </w:r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 xml:space="preserve">модели самообразования учащихся в </w:t>
            </w:r>
            <w:proofErr w:type="spellStart"/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-ориентированной образовательной среде на основе методов </w:t>
            </w:r>
            <w:proofErr w:type="spellStart"/>
            <w:r w:rsidR="00D5698B" w:rsidRPr="00D5698B">
              <w:rPr>
                <w:rFonts w:ascii="Times New Roman" w:hAnsi="Times New Roman" w:cs="Times New Roman"/>
                <w:sz w:val="26"/>
                <w:szCs w:val="26"/>
              </w:rPr>
              <w:t>форсайта</w:t>
            </w:r>
            <w:proofErr w:type="spellEnd"/>
            <w:r w:rsidRPr="00D5698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3D05B439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эффективной работы виртуального методического кабинета (отдельной рубрики кабинета), предоставляющего учебно-методические материалы для участников инновационной деятельности.</w:t>
            </w:r>
          </w:p>
          <w:p w14:paraId="1EDFC733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помощи экспертной оценки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представленных к трансляции и распространению опыта.</w:t>
            </w:r>
          </w:p>
          <w:p w14:paraId="09E9B6DD" w14:textId="77777777" w:rsidR="000A0EE5" w:rsidRPr="00792572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5. Содействие созданию психологически комфортной атмосферы взаимодействия участников инновационного проекта, основанной на принципах сотрудничества, сотворчества.</w:t>
            </w:r>
          </w:p>
        </w:tc>
        <w:tc>
          <w:tcPr>
            <w:tcW w:w="1985" w:type="dxa"/>
          </w:tcPr>
          <w:p w14:paraId="6618ECC3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  <w:r w:rsidRPr="00C80AEC">
              <w:rPr>
                <w:spacing w:val="4"/>
                <w:sz w:val="26"/>
                <w:szCs w:val="26"/>
              </w:rPr>
              <w:lastRenderedPageBreak/>
              <w:t>Классно-обобщающий</w:t>
            </w:r>
          </w:p>
          <w:p w14:paraId="653FE2AF" w14:textId="77777777" w:rsidR="000A0EE5" w:rsidRPr="00C80AEC" w:rsidRDefault="00D5698B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(апрель 2023</w:t>
            </w:r>
            <w:r w:rsidR="000A0EE5" w:rsidRPr="00C80AEC">
              <w:rPr>
                <w:spacing w:val="4"/>
                <w:sz w:val="26"/>
                <w:szCs w:val="26"/>
              </w:rPr>
              <w:t>)</w:t>
            </w:r>
            <w:r w:rsidR="000A0EE5">
              <w:rPr>
                <w:spacing w:val="4"/>
                <w:sz w:val="26"/>
                <w:szCs w:val="26"/>
              </w:rPr>
              <w:t>.</w:t>
            </w:r>
          </w:p>
          <w:p w14:paraId="5EE8385A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z w:val="26"/>
                <w:szCs w:val="26"/>
              </w:rPr>
            </w:pPr>
            <w:r w:rsidRPr="00C80AEC">
              <w:rPr>
                <w:sz w:val="26"/>
                <w:szCs w:val="26"/>
              </w:rPr>
              <w:t xml:space="preserve">Тематический контроль по результатам </w:t>
            </w:r>
            <w:r w:rsidRPr="00C80AEC">
              <w:rPr>
                <w:sz w:val="26"/>
                <w:szCs w:val="26"/>
              </w:rPr>
              <w:lastRenderedPageBreak/>
              <w:t xml:space="preserve">первого полугодия работы в рамках </w:t>
            </w:r>
            <w:r>
              <w:rPr>
                <w:sz w:val="26"/>
                <w:szCs w:val="26"/>
              </w:rPr>
              <w:t>инновационно-го</w:t>
            </w:r>
            <w:r w:rsidR="00D5698B">
              <w:rPr>
                <w:sz w:val="26"/>
                <w:szCs w:val="26"/>
              </w:rPr>
              <w:t xml:space="preserve"> проекта (декабрь 2021</w:t>
            </w:r>
            <w:r w:rsidRPr="00C80AE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  <w:p w14:paraId="0DC6BA4D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  <w:r w:rsidRPr="00C80AEC">
              <w:rPr>
                <w:sz w:val="26"/>
                <w:szCs w:val="26"/>
              </w:rPr>
              <w:t xml:space="preserve">Подведение итогов реализации </w:t>
            </w:r>
            <w:r>
              <w:rPr>
                <w:sz w:val="26"/>
                <w:szCs w:val="26"/>
              </w:rPr>
              <w:t>инновационного</w:t>
            </w:r>
            <w:r w:rsidRPr="00C80AEC">
              <w:rPr>
                <w:sz w:val="26"/>
                <w:szCs w:val="26"/>
              </w:rPr>
              <w:t xml:space="preserve"> проекта за год (август 2021)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1BE5DB24" w14:textId="77777777" w:rsidR="000A0EE5" w:rsidRPr="00792572" w:rsidRDefault="000A0EE5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Выявлены проблемные поля участников инновационного проекта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C14AC46" w14:textId="77777777" w:rsidR="000A0EE5" w:rsidRPr="00792572" w:rsidRDefault="000A0EE5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2. Определенный 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уровень </w:t>
            </w:r>
            <w:proofErr w:type="spellStart"/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сформированнос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обучающих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 xml:space="preserve">ся сфере использования методик </w:t>
            </w:r>
            <w:proofErr w:type="spellStart"/>
            <w:r w:rsidR="00D5698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построения модели </w:t>
            </w: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самообразовани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698B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учащихся.</w:t>
            </w:r>
          </w:p>
          <w:p w14:paraId="2021DC1D" w14:textId="77777777" w:rsidR="000A0EE5" w:rsidRPr="00792572" w:rsidRDefault="000A0EE5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2. Программа и план, промежуточные итоги реализации инновационного проекта.</w:t>
            </w:r>
          </w:p>
          <w:p w14:paraId="4E06007A" w14:textId="77777777" w:rsidR="000A0EE5" w:rsidRPr="00792572" w:rsidRDefault="000A0EE5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 xml:space="preserve">3.Оформленные продукты инновационной деятельности. </w:t>
            </w:r>
          </w:p>
          <w:p w14:paraId="574D2E26" w14:textId="77777777" w:rsidR="000A0EE5" w:rsidRPr="00792572" w:rsidRDefault="000A0EE5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2572">
              <w:rPr>
                <w:rFonts w:ascii="Times New Roman" w:hAnsi="Times New Roman" w:cs="Times New Roman"/>
                <w:sz w:val="26"/>
                <w:szCs w:val="26"/>
              </w:rPr>
              <w:t>4. Разработки виртуального методического кабинета.</w:t>
            </w:r>
          </w:p>
          <w:p w14:paraId="46F03BE0" w14:textId="77777777" w:rsidR="000A0EE5" w:rsidRPr="00792572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b/>
                <w:spacing w:val="4"/>
                <w:sz w:val="26"/>
                <w:szCs w:val="26"/>
              </w:rPr>
            </w:pPr>
            <w:r w:rsidRPr="00792572">
              <w:rPr>
                <w:sz w:val="26"/>
                <w:szCs w:val="26"/>
              </w:rPr>
              <w:t xml:space="preserve">5. Справка о промежуточных результатах реализации </w:t>
            </w:r>
            <w:proofErr w:type="spellStart"/>
            <w:r>
              <w:rPr>
                <w:sz w:val="26"/>
                <w:szCs w:val="26"/>
              </w:rPr>
              <w:t>инновационного</w:t>
            </w:r>
            <w:r w:rsidRPr="00792572">
              <w:rPr>
                <w:sz w:val="26"/>
                <w:szCs w:val="26"/>
              </w:rPr>
              <w:t>проекта</w:t>
            </w:r>
            <w:proofErr w:type="spellEnd"/>
            <w:r w:rsidRPr="00792572">
              <w:rPr>
                <w:sz w:val="26"/>
                <w:szCs w:val="26"/>
              </w:rPr>
              <w:t>.</w:t>
            </w:r>
          </w:p>
        </w:tc>
      </w:tr>
      <w:tr w:rsidR="000A0EE5" w:rsidRPr="00C80AEC" w14:paraId="3664A6D6" w14:textId="77777777" w:rsidTr="00A5718B"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70DC0ED7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30"/>
                <w:szCs w:val="30"/>
              </w:rPr>
            </w:pPr>
          </w:p>
          <w:p w14:paraId="45324C36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b/>
                <w:spacing w:val="4"/>
                <w:sz w:val="30"/>
                <w:szCs w:val="30"/>
              </w:rPr>
            </w:pPr>
            <w:r w:rsidRPr="00C80AEC">
              <w:rPr>
                <w:b/>
                <w:spacing w:val="4"/>
                <w:sz w:val="30"/>
                <w:szCs w:val="30"/>
              </w:rPr>
              <w:t xml:space="preserve">Четвертый этап: рефлексивный </w:t>
            </w:r>
          </w:p>
          <w:p w14:paraId="35A28211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pacing w:val="4"/>
                <w:sz w:val="30"/>
                <w:szCs w:val="30"/>
              </w:rPr>
            </w:pPr>
          </w:p>
        </w:tc>
      </w:tr>
      <w:tr w:rsidR="000A0EE5" w:rsidRPr="00C80AEC" w14:paraId="211BB111" w14:textId="77777777" w:rsidTr="00A5718B">
        <w:trPr>
          <w:trHeight w:val="285"/>
        </w:trPr>
        <w:tc>
          <w:tcPr>
            <w:tcW w:w="5953" w:type="dxa"/>
            <w:gridSpan w:val="2"/>
            <w:vAlign w:val="center"/>
          </w:tcPr>
          <w:p w14:paraId="4E611F5B" w14:textId="77777777" w:rsidR="000A0EE5" w:rsidRPr="00C80AEC" w:rsidRDefault="000A0EE5" w:rsidP="00A5718B">
            <w:pPr>
              <w:pStyle w:val="af4"/>
              <w:tabs>
                <w:tab w:val="left" w:pos="34"/>
              </w:tabs>
              <w:spacing w:line="240" w:lineRule="auto"/>
              <w:ind w:right="-31"/>
              <w:jc w:val="center"/>
              <w:rPr>
                <w:i/>
                <w:spacing w:val="4"/>
                <w:sz w:val="26"/>
                <w:szCs w:val="26"/>
              </w:rPr>
            </w:pPr>
            <w:r w:rsidRPr="00C80AEC">
              <w:rPr>
                <w:spacing w:val="4"/>
                <w:sz w:val="26"/>
                <w:szCs w:val="26"/>
              </w:rPr>
              <w:t>Содержание работы</w:t>
            </w:r>
          </w:p>
        </w:tc>
        <w:tc>
          <w:tcPr>
            <w:tcW w:w="4536" w:type="dxa"/>
            <w:vMerge w:val="restart"/>
          </w:tcPr>
          <w:p w14:paraId="7EFCC810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C80AEC">
              <w:rPr>
                <w:spacing w:val="4"/>
                <w:sz w:val="26"/>
                <w:szCs w:val="26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1985" w:type="dxa"/>
            <w:vMerge w:val="restart"/>
          </w:tcPr>
          <w:p w14:paraId="4293FE21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  <w:tab w:val="left" w:pos="1592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C80AEC">
              <w:rPr>
                <w:spacing w:val="4"/>
                <w:sz w:val="26"/>
                <w:szCs w:val="26"/>
              </w:rPr>
              <w:t>Самоконтроль (формы, сроки)</w:t>
            </w:r>
          </w:p>
        </w:tc>
        <w:tc>
          <w:tcPr>
            <w:tcW w:w="2268" w:type="dxa"/>
            <w:vMerge w:val="restart"/>
          </w:tcPr>
          <w:p w14:paraId="42891C9E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center"/>
              <w:rPr>
                <w:sz w:val="26"/>
                <w:szCs w:val="26"/>
              </w:rPr>
            </w:pPr>
            <w:r w:rsidRPr="00C80AEC">
              <w:rPr>
                <w:sz w:val="26"/>
                <w:szCs w:val="26"/>
              </w:rPr>
              <w:t>Прогнозируемые результаты</w:t>
            </w:r>
          </w:p>
        </w:tc>
      </w:tr>
      <w:tr w:rsidR="000A0EE5" w:rsidRPr="00C80AEC" w14:paraId="328054B9" w14:textId="77777777" w:rsidTr="00A5718B">
        <w:trPr>
          <w:trHeight w:val="285"/>
        </w:trPr>
        <w:tc>
          <w:tcPr>
            <w:tcW w:w="3118" w:type="dxa"/>
            <w:vAlign w:val="center"/>
          </w:tcPr>
          <w:p w14:paraId="3E64A095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jc w:val="center"/>
              <w:rPr>
                <w:spacing w:val="4"/>
                <w:sz w:val="26"/>
                <w:szCs w:val="26"/>
              </w:rPr>
            </w:pPr>
            <w:r w:rsidRPr="00C80AEC">
              <w:rPr>
                <w:spacing w:val="4"/>
                <w:sz w:val="26"/>
                <w:szCs w:val="26"/>
              </w:rPr>
              <w:t>с педагогами</w:t>
            </w:r>
          </w:p>
        </w:tc>
        <w:tc>
          <w:tcPr>
            <w:tcW w:w="2835" w:type="dxa"/>
            <w:vAlign w:val="center"/>
          </w:tcPr>
          <w:p w14:paraId="357151F1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34"/>
              <w:jc w:val="center"/>
              <w:rPr>
                <w:spacing w:val="4"/>
                <w:sz w:val="26"/>
                <w:szCs w:val="26"/>
              </w:rPr>
            </w:pPr>
            <w:r w:rsidRPr="00C80AEC">
              <w:rPr>
                <w:spacing w:val="4"/>
                <w:sz w:val="26"/>
                <w:szCs w:val="26"/>
              </w:rPr>
              <w:t>с учащимися</w:t>
            </w:r>
          </w:p>
        </w:tc>
        <w:tc>
          <w:tcPr>
            <w:tcW w:w="4536" w:type="dxa"/>
            <w:vMerge/>
          </w:tcPr>
          <w:p w14:paraId="57614DE9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AF6C8CC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pacing w:val="4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8821C30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right="-31"/>
              <w:rPr>
                <w:sz w:val="26"/>
                <w:szCs w:val="26"/>
              </w:rPr>
            </w:pPr>
          </w:p>
        </w:tc>
      </w:tr>
      <w:tr w:rsidR="000A0EE5" w:rsidRPr="00C80AEC" w14:paraId="0CE97512" w14:textId="77777777" w:rsidTr="00A5718B">
        <w:trPr>
          <w:trHeight w:val="266"/>
        </w:trPr>
        <w:tc>
          <w:tcPr>
            <w:tcW w:w="3118" w:type="dxa"/>
          </w:tcPr>
          <w:p w14:paraId="003F1DA5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1. Итоговая 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самодиагностика: </w:t>
            </w:r>
          </w:p>
          <w:p w14:paraId="1060EDA7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рефлексивных, исследователь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ских, новых компетенций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проектировочных умений;</w:t>
            </w:r>
          </w:p>
          <w:p w14:paraId="7189E7AC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уровня опыта применения </w:t>
            </w:r>
            <w:r w:rsidR="004D312D">
              <w:rPr>
                <w:rFonts w:ascii="Times New Roman" w:hAnsi="Times New Roman" w:cs="Times New Roman"/>
                <w:sz w:val="26"/>
                <w:szCs w:val="26"/>
              </w:rPr>
              <w:t xml:space="preserve">методов </w:t>
            </w:r>
            <w:proofErr w:type="spellStart"/>
            <w:r w:rsidR="004D312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орсайт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в формировании образа выпускника гимназии готового к социализации в обществе.</w:t>
            </w:r>
          </w:p>
          <w:p w14:paraId="5289AF0B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2. Анализ и систематизация результатов инновационной деятельности.</w:t>
            </w:r>
          </w:p>
          <w:p w14:paraId="070D2B44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3.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Разработка и предоставление отчетных материалов по результатам инновационной деятельности.</w:t>
            </w:r>
          </w:p>
          <w:p w14:paraId="1F418342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4. Организация и проведение мероприятий по презентации продуктов инновационной деятельности.</w:t>
            </w:r>
          </w:p>
          <w:p w14:paraId="2F552D41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5. Повышение компетентности 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педагогов по созданию образовател</w:t>
            </w:r>
            <w:r w:rsidR="004D312D">
              <w:rPr>
                <w:rFonts w:ascii="Times New Roman" w:hAnsi="Times New Roman" w:cs="Times New Roman"/>
                <w:sz w:val="26"/>
                <w:szCs w:val="26"/>
              </w:rPr>
              <w:t xml:space="preserve">ьных практик на основе методик </w:t>
            </w:r>
            <w:proofErr w:type="spellStart"/>
            <w:r w:rsidR="004D312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71B5EBE1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.Осуществле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итоговой диагностики в соответствии с критериями инновационного проекта.</w:t>
            </w:r>
          </w:p>
          <w:p w14:paraId="6B270BB3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C80A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проведения мероприятий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сформировано</w:t>
            </w:r>
            <w:r w:rsidRPr="00C80AEC">
              <w:rPr>
                <w:rFonts w:ascii="Times New Roman" w:eastAsia="Calibri" w:hAnsi="Times New Roman" w:cs="Times New Roman"/>
                <w:sz w:val="26"/>
                <w:szCs w:val="26"/>
              </w:rPr>
              <w:t>сти</w:t>
            </w:r>
            <w:proofErr w:type="spellEnd"/>
            <w:r w:rsidRPr="00C80A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 </w:t>
            </w:r>
            <w:r w:rsidRPr="004F38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обучающихся </w:t>
            </w:r>
            <w:r w:rsidRPr="004F383A">
              <w:rPr>
                <w:rFonts w:ascii="Times New Roman" w:hAnsi="Times New Roman" w:cs="Times New Roman"/>
                <w:sz w:val="26"/>
                <w:szCs w:val="26"/>
              </w:rPr>
              <w:t xml:space="preserve">умений и навыков владения методами Форсайта </w:t>
            </w:r>
            <w:r w:rsidRPr="004F38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для построения ими </w:t>
            </w:r>
            <w:r w:rsidRPr="004F383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индивидуальной образовательной траектории</w:t>
            </w:r>
            <w:r w:rsidR="004F383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(мас</w:t>
            </w:r>
            <w:r w:rsidRPr="00C80AEC">
              <w:rPr>
                <w:rFonts w:ascii="Times New Roman" w:eastAsia="Calibri" w:hAnsi="Times New Roman" w:cs="Times New Roman"/>
                <w:sz w:val="26"/>
                <w:szCs w:val="26"/>
              </w:rPr>
              <w:t>тер-классы, конференции, планер, гостевые уроки, переговорные площадки и т.д.)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3F8C0B2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175"/>
              <w:rPr>
                <w:b/>
                <w:spacing w:val="4"/>
                <w:sz w:val="26"/>
                <w:szCs w:val="26"/>
              </w:rPr>
            </w:pPr>
            <w:r w:rsidRPr="00C80AEC">
              <w:rPr>
                <w:sz w:val="26"/>
                <w:szCs w:val="26"/>
              </w:rPr>
              <w:t>3. Представление результатов инновационной деятельности в творческой форме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14:paraId="09055172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Организация деятельности 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инновационного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учреждения образования по направлениям:</w:t>
            </w:r>
          </w:p>
          <w:p w14:paraId="2C1241A8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анализ, экспертная оценка полученных результатов в соответствии с критериями проекта;</w:t>
            </w:r>
          </w:p>
          <w:p w14:paraId="536D8932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составление и анализ итоговых отчетов о результатах инновационной деятельности участников проекта учреждения образования;</w:t>
            </w:r>
          </w:p>
          <w:p w14:paraId="2C3521BA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распространению использования </w:t>
            </w:r>
            <w:r w:rsidR="004D312D">
              <w:rPr>
                <w:rFonts w:ascii="Times New Roman" w:hAnsi="Times New Roman" w:cs="Times New Roman"/>
                <w:sz w:val="26"/>
                <w:szCs w:val="26"/>
              </w:rPr>
              <w:t xml:space="preserve">методов </w:t>
            </w:r>
            <w:proofErr w:type="spellStart"/>
            <w:r w:rsidR="004D312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орсайт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для самообразования учащихся;</w:t>
            </w:r>
          </w:p>
          <w:p w14:paraId="0D5B98E4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методических материалов по использованию методов </w:t>
            </w:r>
            <w:proofErr w:type="spellStart"/>
            <w:r w:rsidR="004D312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орсайт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в профориентационной работе с учащимися;</w:t>
            </w:r>
          </w:p>
          <w:p w14:paraId="0E051EC6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опыта учреждения образования </w:t>
            </w:r>
            <w:r w:rsidRPr="006766D9">
              <w:rPr>
                <w:rFonts w:ascii="Times New Roman" w:hAnsi="Times New Roman" w:cs="Times New Roman"/>
                <w:sz w:val="26"/>
                <w:szCs w:val="26"/>
              </w:rPr>
              <w:t xml:space="preserve">по использованию </w:t>
            </w:r>
            <w:r w:rsidR="004D312D" w:rsidRPr="006766D9">
              <w:rPr>
                <w:rFonts w:ascii="Times New Roman" w:hAnsi="Times New Roman" w:cs="Times New Roman"/>
                <w:sz w:val="26"/>
                <w:szCs w:val="26"/>
              </w:rPr>
              <w:t xml:space="preserve">методов </w:t>
            </w:r>
            <w:proofErr w:type="spellStart"/>
            <w:r w:rsidR="004D312D" w:rsidRPr="006766D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766D9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 w:rsidRPr="006766D9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6766D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модели самообразования учащихся в </w:t>
            </w:r>
            <w:proofErr w:type="spellStart"/>
            <w:r w:rsidR="006766D9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="006766D9">
              <w:rPr>
                <w:rFonts w:ascii="Times New Roman" w:hAnsi="Times New Roman" w:cs="Times New Roman"/>
                <w:sz w:val="26"/>
                <w:szCs w:val="26"/>
              </w:rPr>
              <w:t>-ориентированной образовательной среде</w:t>
            </w:r>
          </w:p>
          <w:p w14:paraId="757A5164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Информирование педагогической общественности о результатах инновационной деятельности через сайт учреждения образования.</w:t>
            </w:r>
          </w:p>
          <w:p w14:paraId="709163C2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Консультационная помощь по вопросам анализа и систематизации материалов по итогам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инновационного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и их 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оформлению и представлению.</w:t>
            </w:r>
          </w:p>
          <w:p w14:paraId="14AD0230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2. Проведение педагогического совета по итогам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инновационного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проекта.</w:t>
            </w:r>
          </w:p>
          <w:p w14:paraId="4C39B6E4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при подготовке отчетных материалов по итогам реализации проекта.</w:t>
            </w:r>
          </w:p>
          <w:p w14:paraId="5D2A1F4B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3. Организация мероприятий по представлению педагогического опыта.</w:t>
            </w:r>
          </w:p>
          <w:p w14:paraId="33FF719D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Популяризация, рекламные акции, отражающие профессиональные достижения, эффективный педагогический опыт участников инновационной деятельности.</w:t>
            </w:r>
          </w:p>
          <w:p w14:paraId="69B6670E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5. Внесение корректив в план работы учреждения образования в соответствии с эффективными результатами инновационной деятельности.</w:t>
            </w:r>
          </w:p>
        </w:tc>
        <w:tc>
          <w:tcPr>
            <w:tcW w:w="1985" w:type="dxa"/>
          </w:tcPr>
          <w:p w14:paraId="159C67D2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175"/>
              <w:rPr>
                <w:b/>
                <w:spacing w:val="4"/>
                <w:sz w:val="26"/>
                <w:szCs w:val="26"/>
              </w:rPr>
            </w:pPr>
            <w:r w:rsidRPr="00C80AEC">
              <w:rPr>
                <w:sz w:val="26"/>
                <w:szCs w:val="26"/>
              </w:rPr>
              <w:lastRenderedPageBreak/>
              <w:t xml:space="preserve">Подведение </w:t>
            </w:r>
            <w:r w:rsidRPr="00C80AEC">
              <w:rPr>
                <w:sz w:val="26"/>
                <w:szCs w:val="26"/>
              </w:rPr>
              <w:lastRenderedPageBreak/>
              <w:t xml:space="preserve">итогов реализации </w:t>
            </w:r>
            <w:r>
              <w:rPr>
                <w:sz w:val="26"/>
                <w:szCs w:val="26"/>
              </w:rPr>
              <w:t>инновационного</w:t>
            </w:r>
            <w:r w:rsidRPr="00C80AEC">
              <w:rPr>
                <w:sz w:val="26"/>
                <w:szCs w:val="26"/>
              </w:rPr>
              <w:t xml:space="preserve"> проекта (январь 2023)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14:paraId="2C478DB3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175"/>
              <w:rPr>
                <w:bCs/>
                <w:iCs/>
                <w:sz w:val="26"/>
                <w:szCs w:val="26"/>
              </w:rPr>
            </w:pPr>
            <w:r w:rsidRPr="00C80AEC">
              <w:rPr>
                <w:sz w:val="26"/>
                <w:szCs w:val="26"/>
              </w:rPr>
              <w:lastRenderedPageBreak/>
              <w:t xml:space="preserve">1. Выявлена </w:t>
            </w:r>
            <w:r w:rsidRPr="00C80AEC">
              <w:rPr>
                <w:sz w:val="26"/>
                <w:szCs w:val="26"/>
                <w:lang w:val="be-BY"/>
              </w:rPr>
              <w:lastRenderedPageBreak/>
              <w:t>готовность учащихся к осознанному профессиональ</w:t>
            </w:r>
            <w:r>
              <w:rPr>
                <w:sz w:val="26"/>
                <w:szCs w:val="26"/>
                <w:lang w:val="be-BY"/>
              </w:rPr>
              <w:t>-</w:t>
            </w:r>
            <w:r w:rsidRPr="00C80AEC">
              <w:rPr>
                <w:sz w:val="26"/>
                <w:szCs w:val="26"/>
                <w:lang w:val="be-BY"/>
              </w:rPr>
              <w:t>ному самоопределени</w:t>
            </w:r>
            <w:r>
              <w:rPr>
                <w:sz w:val="26"/>
                <w:szCs w:val="26"/>
                <w:lang w:val="be-BY"/>
              </w:rPr>
              <w:t>ю</w:t>
            </w:r>
            <w:r w:rsidRPr="00C80AEC">
              <w:rPr>
                <w:sz w:val="26"/>
                <w:szCs w:val="26"/>
                <w:lang w:val="be-BY"/>
              </w:rPr>
              <w:t xml:space="preserve"> построению ими </w:t>
            </w:r>
            <w:r w:rsidRPr="00C80AEC">
              <w:rPr>
                <w:bCs/>
                <w:iCs/>
                <w:sz w:val="26"/>
                <w:szCs w:val="26"/>
              </w:rPr>
              <w:t xml:space="preserve">индивидуальной образовательной </w:t>
            </w:r>
            <w:proofErr w:type="spellStart"/>
            <w:proofErr w:type="gramStart"/>
            <w:r w:rsidRPr="00C80AEC">
              <w:rPr>
                <w:bCs/>
                <w:iCs/>
                <w:sz w:val="26"/>
                <w:szCs w:val="26"/>
              </w:rPr>
              <w:t>траектории.</w:t>
            </w:r>
            <w:r>
              <w:rPr>
                <w:sz w:val="26"/>
                <w:szCs w:val="26"/>
              </w:rPr>
              <w:t>Сформирован</w:t>
            </w:r>
            <w:proofErr w:type="gramEnd"/>
            <w:r>
              <w:rPr>
                <w:sz w:val="26"/>
                <w:szCs w:val="26"/>
              </w:rPr>
              <w:t>-н</w:t>
            </w:r>
            <w:r w:rsidRPr="00C80AEC">
              <w:rPr>
                <w:sz w:val="26"/>
                <w:szCs w:val="26"/>
              </w:rPr>
              <w:t>ость</w:t>
            </w:r>
            <w:proofErr w:type="spellEnd"/>
            <w:r w:rsidRPr="00C80AEC">
              <w:rPr>
                <w:sz w:val="26"/>
                <w:szCs w:val="26"/>
              </w:rPr>
              <w:t xml:space="preserve"> образа выпускника гимназии</w:t>
            </w:r>
            <w:r>
              <w:rPr>
                <w:sz w:val="26"/>
                <w:szCs w:val="26"/>
              </w:rPr>
              <w:t>.</w:t>
            </w:r>
          </w:p>
          <w:p w14:paraId="5013DE86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>2. Определена динамика диагностических показателей и мера их соответствия критериям и показателям проекта.</w:t>
            </w:r>
          </w:p>
          <w:p w14:paraId="254C93FF" w14:textId="77777777" w:rsidR="000A0EE5" w:rsidRPr="00C80AEC" w:rsidRDefault="000A0EE5" w:rsidP="00A5718B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3. Справка об итогах </w:t>
            </w:r>
            <w:r w:rsidRPr="00C80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овладения </w:t>
            </w:r>
            <w:r w:rsidR="004D312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методами ф</w:t>
            </w:r>
            <w:r w:rsidRPr="00C80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орсайт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C80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педагогами и учащимися для внедрения в систему работы учреждения </w:t>
            </w:r>
            <w:r w:rsidRPr="00C80A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образования и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результатах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инновационного</w:t>
            </w:r>
            <w:r w:rsidRPr="00C80AEC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 целом.</w:t>
            </w:r>
          </w:p>
          <w:p w14:paraId="05D664E6" w14:textId="77777777" w:rsidR="000A0EE5" w:rsidRPr="00C80AEC" w:rsidRDefault="000A0EE5" w:rsidP="00A5718B">
            <w:pPr>
              <w:pStyle w:val="af4"/>
              <w:shd w:val="clear" w:color="auto" w:fill="auto"/>
              <w:tabs>
                <w:tab w:val="left" w:pos="851"/>
              </w:tabs>
              <w:spacing w:line="240" w:lineRule="auto"/>
              <w:ind w:firstLine="175"/>
              <w:rPr>
                <w:b/>
                <w:spacing w:val="4"/>
                <w:sz w:val="26"/>
                <w:szCs w:val="26"/>
              </w:rPr>
            </w:pPr>
            <w:r w:rsidRPr="00C80AEC">
              <w:rPr>
                <w:sz w:val="26"/>
                <w:szCs w:val="26"/>
              </w:rPr>
              <w:t xml:space="preserve">4. Банк образцов эффективного педагогического опыта </w:t>
            </w:r>
            <w:r w:rsidRPr="004F383A">
              <w:rPr>
                <w:sz w:val="26"/>
                <w:szCs w:val="26"/>
              </w:rPr>
              <w:t xml:space="preserve">применения </w:t>
            </w:r>
            <w:r w:rsidR="004D312D" w:rsidRPr="004F383A">
              <w:rPr>
                <w:sz w:val="26"/>
                <w:szCs w:val="26"/>
              </w:rPr>
              <w:t xml:space="preserve">методов </w:t>
            </w:r>
            <w:proofErr w:type="spellStart"/>
            <w:r w:rsidR="004D312D" w:rsidRPr="004F383A">
              <w:rPr>
                <w:sz w:val="26"/>
                <w:szCs w:val="26"/>
              </w:rPr>
              <w:t>ф</w:t>
            </w:r>
            <w:r w:rsidRPr="004F383A">
              <w:rPr>
                <w:sz w:val="26"/>
                <w:szCs w:val="26"/>
              </w:rPr>
              <w:t>орсайта</w:t>
            </w:r>
            <w:proofErr w:type="spellEnd"/>
            <w:r w:rsidRPr="004F383A">
              <w:rPr>
                <w:sz w:val="26"/>
                <w:szCs w:val="26"/>
              </w:rPr>
              <w:t xml:space="preserve"> для самообразования учащихся</w:t>
            </w:r>
            <w:r w:rsidRPr="00C80AEC">
              <w:rPr>
                <w:sz w:val="26"/>
                <w:szCs w:val="26"/>
              </w:rPr>
              <w:t>.</w:t>
            </w:r>
          </w:p>
        </w:tc>
      </w:tr>
    </w:tbl>
    <w:p w14:paraId="733CD8C7" w14:textId="77777777" w:rsidR="000A0EE5" w:rsidRDefault="000A0EE5">
      <w:pP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sectPr w:rsidR="000A0EE5" w:rsidSect="000A0EE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lastRenderedPageBreak/>
        <w:br w:type="page"/>
      </w:r>
    </w:p>
    <w:p w14:paraId="00552EB3" w14:textId="77777777" w:rsidR="00FD47A0" w:rsidRDefault="00FD47A0" w:rsidP="00FD47A0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 w:rsidRPr="00FD47A0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D62545" wp14:editId="6A607E89">
            <wp:simplePos x="0" y="0"/>
            <wp:positionH relativeFrom="column">
              <wp:posOffset>73660</wp:posOffset>
            </wp:positionH>
            <wp:positionV relativeFrom="paragraph">
              <wp:posOffset>-199390</wp:posOffset>
            </wp:positionV>
            <wp:extent cx="611568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530" y="21160"/>
                <wp:lineTo x="21530" y="0"/>
                <wp:lineTo x="0" y="0"/>
              </wp:wrapPolygon>
            </wp:wrapTight>
            <wp:docPr id="3" name="Рисунок 3" descr="C:\Users\Gimnaziya\Desktop\img20210315_09470426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aziya\Desktop\img20210315_09470426 - коп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90"/>
                    <a:stretch/>
                  </pic:blipFill>
                  <pic:spPr bwMode="auto">
                    <a:xfrm>
                      <a:off x="0" y="0"/>
                      <a:ext cx="61156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D4BC9" w14:textId="77777777" w:rsidR="00EE5D72" w:rsidRDefault="00EE5D72" w:rsidP="00EE5D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39E7">
        <w:rPr>
          <w:rFonts w:ascii="Times New Roman" w:hAnsi="Times New Roman" w:cs="Times New Roman"/>
          <w:sz w:val="30"/>
          <w:szCs w:val="30"/>
        </w:rPr>
        <w:t xml:space="preserve">КАЛЕНДАРНЫЙ ПЛАН </w:t>
      </w:r>
    </w:p>
    <w:p w14:paraId="50815827" w14:textId="77777777" w:rsidR="00EE5D72" w:rsidRPr="00F839E7" w:rsidRDefault="00EE5D72" w:rsidP="00EE5D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39E7">
        <w:rPr>
          <w:rFonts w:ascii="Times New Roman" w:hAnsi="Times New Roman" w:cs="Times New Roman"/>
          <w:sz w:val="30"/>
          <w:szCs w:val="30"/>
        </w:rPr>
        <w:t>реализации инновационного проекта</w:t>
      </w:r>
    </w:p>
    <w:p w14:paraId="0D1FBB3E" w14:textId="77777777" w:rsidR="00166013" w:rsidRDefault="00EE5D72" w:rsidP="00EE5D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39E7">
        <w:rPr>
          <w:rFonts w:ascii="Times New Roman" w:hAnsi="Times New Roman" w:cs="Times New Roman"/>
          <w:sz w:val="30"/>
          <w:szCs w:val="30"/>
        </w:rPr>
        <w:t xml:space="preserve">«Внедрение </w:t>
      </w:r>
      <w:r>
        <w:rPr>
          <w:rFonts w:ascii="Times New Roman" w:hAnsi="Times New Roman" w:cs="Times New Roman"/>
          <w:sz w:val="30"/>
          <w:szCs w:val="30"/>
        </w:rPr>
        <w:t xml:space="preserve">модели </w:t>
      </w:r>
      <w:r w:rsidRPr="00F839E7">
        <w:rPr>
          <w:rFonts w:ascii="Times New Roman" w:hAnsi="Times New Roman" w:cs="Times New Roman"/>
          <w:sz w:val="30"/>
          <w:szCs w:val="30"/>
        </w:rPr>
        <w:t xml:space="preserve">самообразования учащихся </w:t>
      </w:r>
      <w:r w:rsidRPr="00F839E7">
        <w:rPr>
          <w:rFonts w:ascii="Times New Roman" w:hAnsi="Times New Roman" w:cs="Times New Roman"/>
          <w:sz w:val="30"/>
          <w:szCs w:val="30"/>
        </w:rPr>
        <w:br/>
        <w:t xml:space="preserve">в </w:t>
      </w:r>
      <w:proofErr w:type="spellStart"/>
      <w:r w:rsidRPr="00F839E7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Pr="00F839E7">
        <w:rPr>
          <w:rFonts w:ascii="Times New Roman" w:hAnsi="Times New Roman" w:cs="Times New Roman"/>
          <w:sz w:val="30"/>
          <w:szCs w:val="30"/>
        </w:rPr>
        <w:t>-ориентированной образовательной среде</w:t>
      </w:r>
    </w:p>
    <w:p w14:paraId="155F02A8" w14:textId="77777777" w:rsidR="00EE5D72" w:rsidRPr="00F839E7" w:rsidRDefault="00166013" w:rsidP="00EE5D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основеметодов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форсайта</w:t>
      </w:r>
      <w:proofErr w:type="spellEnd"/>
      <w:r w:rsidR="00EE5D72" w:rsidRPr="00F839E7">
        <w:rPr>
          <w:rFonts w:ascii="Times New Roman" w:hAnsi="Times New Roman" w:cs="Times New Roman"/>
          <w:sz w:val="30"/>
          <w:szCs w:val="30"/>
        </w:rPr>
        <w:t>»</w:t>
      </w:r>
    </w:p>
    <w:p w14:paraId="78F5A54B" w14:textId="77777777" w:rsidR="00EE5D72" w:rsidRPr="00F839E7" w:rsidRDefault="00EE5D72" w:rsidP="00EE5D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39E7">
        <w:rPr>
          <w:rFonts w:ascii="Times New Roman" w:hAnsi="Times New Roman" w:cs="Times New Roman"/>
          <w:sz w:val="30"/>
          <w:szCs w:val="30"/>
        </w:rPr>
        <w:t>на 202</w:t>
      </w:r>
      <w:r w:rsidR="00166013">
        <w:rPr>
          <w:rFonts w:ascii="Times New Roman" w:hAnsi="Times New Roman" w:cs="Times New Roman"/>
          <w:sz w:val="30"/>
          <w:szCs w:val="30"/>
        </w:rPr>
        <w:t>1</w:t>
      </w:r>
      <w:r w:rsidRPr="00F839E7">
        <w:rPr>
          <w:rFonts w:ascii="Times New Roman" w:hAnsi="Times New Roman" w:cs="Times New Roman"/>
          <w:sz w:val="30"/>
          <w:szCs w:val="30"/>
        </w:rPr>
        <w:t>/202</w:t>
      </w:r>
      <w:r w:rsidR="00166013">
        <w:rPr>
          <w:rFonts w:ascii="Times New Roman" w:hAnsi="Times New Roman" w:cs="Times New Roman"/>
          <w:sz w:val="30"/>
          <w:szCs w:val="30"/>
        </w:rPr>
        <w:t>2</w:t>
      </w:r>
      <w:r w:rsidRPr="00F839E7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14:paraId="02D32C48" w14:textId="77777777" w:rsidR="00EE5D72" w:rsidRPr="001269A0" w:rsidRDefault="00EE5D72" w:rsidP="00EE5D72">
      <w:pPr>
        <w:spacing w:after="0" w:line="240" w:lineRule="auto"/>
        <w:jc w:val="center"/>
        <w:rPr>
          <w:rFonts w:cs="Times New Roman"/>
          <w:b/>
          <w:szCs w:val="30"/>
        </w:rPr>
      </w:pPr>
    </w:p>
    <w:tbl>
      <w:tblPr>
        <w:tblStyle w:val="af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273"/>
        <w:gridCol w:w="1707"/>
        <w:gridCol w:w="2268"/>
      </w:tblGrid>
      <w:tr w:rsidR="00EE5D72" w:rsidRPr="00F839E7" w14:paraId="5C87EA3E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66759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839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п/п</w:t>
            </w: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7AD14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7D0D4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1276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EE5D72" w:rsidRPr="00F839E7" w14:paraId="53FE8F6A" w14:textId="77777777" w:rsidTr="00A5718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24143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Работа с кадрами</w:t>
            </w:r>
          </w:p>
        </w:tc>
      </w:tr>
      <w:tr w:rsidR="00EE5D72" w:rsidRPr="00F839E7" w14:paraId="46EFA316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0BACF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B8737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Проблемно-ориентированный анализ состояния образовательного процесса и его результатов, выявление актуальных для учреждения образования проблем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F3806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51F5D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3E00FCD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584C5FF5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04F91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95FF2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Создание инновационной команды по организационной и методической поддержке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7A8B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3DFB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1F7B4D2C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3D397A59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A2515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D3965" w14:textId="77777777" w:rsidR="00EE5D72" w:rsidRPr="00F839E7" w:rsidRDefault="00EE5D72" w:rsidP="0016601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Заседание педагогического совета «Основные направления работы гимназии в 202</w:t>
            </w:r>
            <w:r w:rsidR="001660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1660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 Реализация инновационного проекта – включение в практико-исследовательскую деятельность»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FBC52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86D88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670EC8C7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D72" w:rsidRPr="00F839E7" w14:paraId="3BC8AE57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76C11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9A9CE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Издание приказа об организации инновационной деятельности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37AD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8BAA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320D1AC4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55ACB31D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510FB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92AB3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Изучение материалов периодической печати, материалов сети Интернет, тематической литературы, создание аннотированного списка литературы по теме инновационного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F3BC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E63EA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11CBE213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EE5D72" w:rsidRPr="00F839E7" w14:paraId="4337A6E7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052EC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A1D72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семинара по ознакомлению педагогического коллектива с 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методами Форсайта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885F7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2F9F" w14:textId="77777777" w:rsidR="00EE5D72" w:rsidRPr="00F839E7" w:rsidRDefault="00EE5D72" w:rsidP="00A5718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0B12B6AB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AB1FA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A974B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Консультация для педагогов по ведению документации инновационной деятельности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AD90F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 – 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F2DB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3801C3C9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824E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1CF69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инструктивно-методических совещаний и рефлексивных планёрок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EF09F" w14:textId="77777777" w:rsidR="00EE5D72" w:rsidRPr="00F839E7" w:rsidRDefault="00EE5D72" w:rsidP="001660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августа 202</w:t>
            </w:r>
            <w:r w:rsidR="00166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1D8C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45F736E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40D47F16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0D2A2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D57D0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рабочих материалов проекта, определение их эффективности и целесообразности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7A8F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– 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C267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661EA608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EE5D72" w:rsidRPr="00F839E7" w14:paraId="11D62E33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C4456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66CCF" w14:textId="77777777" w:rsidR="00EE5D72" w:rsidRPr="00F839E7" w:rsidRDefault="00EE5D72" w:rsidP="001660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Собеседование с педагогами, включенными в 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инновационную деятельности</w:t>
            </w: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об особенностях внедрения </w:t>
            </w:r>
            <w:r w:rsidR="00166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модели </w:t>
            </w:r>
            <w:r w:rsidR="00166013"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самообразования 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в </w:t>
            </w: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-ориентированной образовательной </w:t>
            </w: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среде</w:t>
            </w:r>
            <w:r w:rsidR="0016601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="00166013">
              <w:rPr>
                <w:rFonts w:ascii="Times New Roman" w:hAnsi="Times New Roman" w:cs="Times New Roman"/>
                <w:sz w:val="26"/>
                <w:szCs w:val="26"/>
              </w:rPr>
              <w:t xml:space="preserve"> основе методов </w:t>
            </w:r>
            <w:proofErr w:type="spellStart"/>
            <w:r w:rsidR="0016601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66013" w:rsidRPr="00F839E7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92BAD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D4399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2B26FD7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26F2C08A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712F2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C57F" w14:textId="77777777" w:rsidR="00EE5D72" w:rsidRPr="00F839E7" w:rsidRDefault="00EE5D72" w:rsidP="00A571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</w:t>
            </w:r>
            <w:proofErr w:type="spellStart"/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компетентностно</w:t>
            </w:r>
            <w:proofErr w:type="spellEnd"/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-ориентированной образовательной системы в учреждении образования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B9571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0F70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4A80AADE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4527E7C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Педагоги-</w:t>
            </w: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инноваторы</w:t>
            </w:r>
            <w:proofErr w:type="spellEnd"/>
          </w:p>
        </w:tc>
      </w:tr>
      <w:tr w:rsidR="00EE5D72" w:rsidRPr="00F839E7" w14:paraId="08ECB05B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376A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7A9B5" w14:textId="77777777" w:rsidR="00EE5D72" w:rsidRPr="00F839E7" w:rsidRDefault="00EE5D72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состояния готовности педагогов учреждения образования к реализации инновационного проекта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67A8B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7EEA6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32EB5370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2D65242F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3D2A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5779B" w14:textId="77777777" w:rsidR="00EE5D72" w:rsidRPr="00F839E7" w:rsidRDefault="00EE5D72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Анализ уровня мотивации педагогов на реализацию инновационного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A5F2F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25AE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44F4B339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9ECA1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8FE4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Заседание творческой группы по теме, цели и задачам инновационного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E889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086EB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26C115C6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C60FA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15DC3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и согласование календарных планов работы участников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70749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68B0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4B701ACD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615E9B0D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049A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66035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действующего методического семинара </w:t>
            </w: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учителей, участников инновационного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5D069" w14:textId="77777777" w:rsidR="00EE5D72" w:rsidRPr="00F839E7" w:rsidRDefault="00EE5D72" w:rsidP="00A571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270908FD" w14:textId="77777777" w:rsidR="00EE5D72" w:rsidRPr="00F839E7" w:rsidRDefault="00EE5D72" w:rsidP="00A5718B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A984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4BA0580C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31B164BD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F21A3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A0A83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обучающего семинара-практикума для </w:t>
            </w: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педагогов 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по отчетной документации </w:t>
            </w: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инновационнойдеятельности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0214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6A5D6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1704E427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3164DC4A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285D1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96FE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 консультации по проведению мониторинга процесса и результатов инновационной деятельности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14FAF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ADC5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442E1492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CA12" w14:textId="77777777" w:rsidR="00EE5D72" w:rsidRPr="00F839E7" w:rsidRDefault="00EE5D72" w:rsidP="00EE5D7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BB714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квалификации учителей, занятых в инновационном проекте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B705A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по плану повышения </w:t>
            </w:r>
            <w:proofErr w:type="spellStart"/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квалифика-ции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210B9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0DD875DB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177F2DBB" w14:textId="77777777" w:rsidTr="00A5718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7FFDA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Проектная работа</w:t>
            </w:r>
          </w:p>
        </w:tc>
      </w:tr>
      <w:tr w:rsidR="00EE5D72" w:rsidRPr="00F839E7" w14:paraId="42E09360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A291E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810A1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 классов для участия в проекте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2DB31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8D17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7CF47E39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4A9B4CDD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E5D72" w:rsidRPr="00F839E7" w14:paraId="2DD3B94F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2A297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45717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банка методически</w:t>
            </w:r>
            <w:r w:rsidR="00166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 разработок методов стратегии </w:t>
            </w:r>
            <w:proofErr w:type="spellStart"/>
            <w:r w:rsidR="001660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орсайта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DFE33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- 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B348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EE5D72" w:rsidRPr="00F839E7" w14:paraId="38855228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D19C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E1334" w14:textId="77777777" w:rsidR="00EE5D72" w:rsidRPr="00F839E7" w:rsidRDefault="00EE5D72" w:rsidP="00A571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материалов инновационной деятельности на сайте гимназии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3A14E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0316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Иванова Ж.И.</w:t>
            </w:r>
          </w:p>
        </w:tc>
      </w:tr>
      <w:tr w:rsidR="00EE5D72" w:rsidRPr="00F839E7" w14:paraId="4A2490CF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D927C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839A" w14:textId="77777777" w:rsidR="00EE5D72" w:rsidRPr="00F839E7" w:rsidRDefault="00EE5D72" w:rsidP="00A571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электронного ресурса «В помощь педагогу, реализующему </w:t>
            </w: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инновационный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проект»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A7BCB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BF436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38E3774C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44331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A185" w14:textId="77777777" w:rsidR="00EE5D72" w:rsidRPr="00F839E7" w:rsidRDefault="00EE5D72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календарного плана </w:t>
            </w: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инновационной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встреча с консультантом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2264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31D36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0F047404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259D8661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48125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B1672" w14:textId="77777777" w:rsidR="00EE5D72" w:rsidRPr="00F839E7" w:rsidRDefault="00EE5D72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Корректировка программы психолого-педагогического сопровождения </w:t>
            </w:r>
            <w:proofErr w:type="spellStart"/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инновационнойдеятельности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9017B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AC572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4895605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12320080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9077D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0E7E" w14:textId="77777777" w:rsidR="00EE5D72" w:rsidRPr="00F839E7" w:rsidRDefault="00EE5D72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психологического мониторинга по теме инновации, подбор и разработка анкет, тестов, опросников 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br/>
              <w:t>и т.д.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5C793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 - 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6170A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57DE9CCB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3F129E5F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9DF6E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D49E3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Родительские собрания и классные часы по </w:t>
            </w:r>
            <w:r w:rsidRPr="00F839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информированию </w:t>
            </w: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перспективах участия в </w:t>
            </w: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инновационном</w:t>
            </w: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проекте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87BE1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54E97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7474C767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E5D72" w:rsidRPr="00F839E7" w14:paraId="287AA537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28857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545AD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готовности и мотивации к реализации </w:t>
            </w: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инновационного</w:t>
            </w: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ED00A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019CC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4828D9D3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0FD6F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7459F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Диагностика уровня профессионализма и компетентности учителей – участников </w:t>
            </w: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инновационно</w:t>
            </w: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6A461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D8E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0D992B90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69EB9647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95B6D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55464" w14:textId="77777777" w:rsidR="00EE5D72" w:rsidRPr="00F839E7" w:rsidRDefault="00EE5D72" w:rsidP="00A571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Диагностика профессиональных намерений и ключевых компетенций учащихся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5A78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14:paraId="322274C7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6EE6BF32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D74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6C431592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10E71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3C70F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личностных особенностей учащихся, способностей, </w:t>
            </w: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профинтересов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 склонностей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88BA0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- 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58A9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7F7E6257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F7B7F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1A1E9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Мониторинг с целью получения информации об изменении компетентного образа обучающихся, об уровне сформированности компетенций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D3B44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6E73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59752E4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24B43869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F950C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5C77F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стартовых и финальных показаний учебных достижений учащихся по учебным предметам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340AE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Ноябрь, 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5427C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E5D72" w:rsidRPr="00F839E7" w14:paraId="57BB6A91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4D1D0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1EA59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Включение представителей заинтересованных ведомств в деятельность по реализации инновационного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828FE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97389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028231C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3B80551B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41205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3663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Создание образа будущего выпускника гимназии (в терминах компетенции)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7555F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2FC72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30FB8093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54734E47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AE25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EAA44" w14:textId="77777777" w:rsidR="00EE5D72" w:rsidRPr="00F839E7" w:rsidRDefault="00EE5D72" w:rsidP="00A571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Построение компетентностной образовательной программы учащимися  в соответствии со стандартами образования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6D0F7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5A8A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400D2C8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</w:tc>
      </w:tr>
      <w:tr w:rsidR="00EE5D72" w:rsidRPr="00F839E7" w14:paraId="1173DC99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DBF2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8D12C" w14:textId="77777777" w:rsidR="00EE5D72" w:rsidRPr="00F839E7" w:rsidRDefault="00EE5D72" w:rsidP="00166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Совещание при директоре «О ходе реализации республиканского инновационного проекта «</w:t>
            </w:r>
            <w:r w:rsidR="00166013" w:rsidRPr="00166013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модели самообразования учащихся в </w:t>
            </w:r>
            <w:proofErr w:type="spellStart"/>
            <w:r w:rsidR="00166013" w:rsidRPr="00166013">
              <w:rPr>
                <w:rFonts w:ascii="Times New Roman" w:hAnsi="Times New Roman" w:cs="Times New Roman"/>
                <w:sz w:val="26"/>
                <w:szCs w:val="26"/>
              </w:rPr>
              <w:t>компетентностно</w:t>
            </w:r>
            <w:proofErr w:type="spellEnd"/>
            <w:r w:rsidR="00166013" w:rsidRPr="00166013">
              <w:rPr>
                <w:rFonts w:ascii="Times New Roman" w:hAnsi="Times New Roman" w:cs="Times New Roman"/>
                <w:sz w:val="26"/>
                <w:szCs w:val="26"/>
              </w:rPr>
              <w:t xml:space="preserve">-ориентированной образовательной среде на основе методов </w:t>
            </w:r>
            <w:proofErr w:type="spellStart"/>
            <w:r w:rsidR="00166013" w:rsidRPr="00166013">
              <w:rPr>
                <w:rFonts w:ascii="Times New Roman" w:hAnsi="Times New Roman" w:cs="Times New Roman"/>
                <w:sz w:val="26"/>
                <w:szCs w:val="26"/>
              </w:rPr>
              <w:t>форсайта</w:t>
            </w:r>
            <w:proofErr w:type="spellEnd"/>
            <w:r w:rsidRPr="001660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D3AEF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B44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2712A5EA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758E75F6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2A436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28229" w14:textId="77777777" w:rsidR="00EE5D72" w:rsidRPr="00F839E7" w:rsidRDefault="00EE5D72" w:rsidP="00A5718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Неделя профориентации «Панорама опыта реализации инновационного проекта: 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действия, проблемы, перспективы»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830DE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7838B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2043A5FF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51FB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5EE84" w14:textId="77777777" w:rsidR="00EE5D72" w:rsidRPr="00F839E7" w:rsidRDefault="00EE5D72" w:rsidP="00A57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Заседание творческой группы по вопросам анализа результатов инновационной деятельности за учебный год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BF9D2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CC2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Педагоги-</w:t>
            </w: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инноваторы</w:t>
            </w:r>
            <w:proofErr w:type="spellEnd"/>
          </w:p>
        </w:tc>
      </w:tr>
      <w:tr w:rsidR="00EE5D72" w:rsidRPr="00F839E7" w14:paraId="0241A0C3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3F988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8C4B3" w14:textId="77777777" w:rsidR="00EE5D72" w:rsidRPr="00F839E7" w:rsidRDefault="00EE5D72" w:rsidP="001660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педагогического совета</w:t>
            </w: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«Анализ результатов реализации проекта за 202</w:t>
            </w:r>
            <w:r w:rsidR="00166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 w:rsidR="00166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839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EEF40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D5D90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101B4C0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789C8294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10CFE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C2FF0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с заинтересованными ведомствами</w:t>
            </w: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направленных на профессиональное самоопределение учащихся</w:t>
            </w:r>
            <w:r w:rsidR="00166013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методов </w:t>
            </w:r>
            <w:proofErr w:type="spellStart"/>
            <w:r w:rsidR="0016601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орсайта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D57E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0B4F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EE5D72" w:rsidRPr="00F839E7" w14:paraId="230C9D79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A6067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113FA" w14:textId="77777777" w:rsidR="00EE5D72" w:rsidRPr="00F839E7" w:rsidRDefault="00EE5D72" w:rsidP="00A5718B">
            <w:pPr>
              <w:pStyle w:val="11"/>
              <w:jc w:val="both"/>
              <w:rPr>
                <w:sz w:val="26"/>
                <w:szCs w:val="26"/>
              </w:rPr>
            </w:pPr>
            <w:r w:rsidRPr="00F839E7">
              <w:rPr>
                <w:sz w:val="26"/>
                <w:szCs w:val="26"/>
              </w:rPr>
              <w:t xml:space="preserve">Участие в различных формах воспитательной деятельности классных коллективов: </w:t>
            </w:r>
          </w:p>
          <w:p w14:paraId="06483F61" w14:textId="77777777" w:rsidR="00EE5D72" w:rsidRPr="00F839E7" w:rsidRDefault="00EE5D72" w:rsidP="00A5718B">
            <w:pPr>
              <w:pStyle w:val="11"/>
              <w:jc w:val="both"/>
              <w:rPr>
                <w:sz w:val="26"/>
                <w:szCs w:val="26"/>
              </w:rPr>
            </w:pPr>
            <w:r w:rsidRPr="00F839E7">
              <w:rPr>
                <w:sz w:val="26"/>
                <w:szCs w:val="26"/>
              </w:rPr>
              <w:t xml:space="preserve">классные и информационные часы; </w:t>
            </w:r>
          </w:p>
          <w:p w14:paraId="1CB432E6" w14:textId="77777777" w:rsidR="00EE5D72" w:rsidRPr="00F839E7" w:rsidRDefault="00EE5D72" w:rsidP="00A5718B">
            <w:pPr>
              <w:pStyle w:val="11"/>
              <w:jc w:val="both"/>
              <w:rPr>
                <w:sz w:val="26"/>
                <w:szCs w:val="26"/>
              </w:rPr>
            </w:pPr>
            <w:r w:rsidRPr="00F839E7">
              <w:rPr>
                <w:sz w:val="26"/>
                <w:szCs w:val="26"/>
              </w:rPr>
              <w:t xml:space="preserve">включение учащихся в проектную деятельность; </w:t>
            </w:r>
          </w:p>
          <w:p w14:paraId="4811600B" w14:textId="77777777" w:rsidR="00EE5D72" w:rsidRPr="00F839E7" w:rsidRDefault="00EE5D72" w:rsidP="00A5718B">
            <w:pPr>
              <w:pStyle w:val="11"/>
              <w:jc w:val="both"/>
              <w:rPr>
                <w:sz w:val="26"/>
                <w:szCs w:val="26"/>
              </w:rPr>
            </w:pPr>
            <w:r w:rsidRPr="00F839E7">
              <w:rPr>
                <w:sz w:val="26"/>
                <w:szCs w:val="26"/>
              </w:rPr>
              <w:t>проведение тренингов, психологических занятий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7291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0616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  <w:p w14:paraId="235C329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EE5D72" w:rsidRPr="00F839E7" w14:paraId="75A00377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1F8A9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2CBC" w14:textId="77777777" w:rsidR="00EE5D72" w:rsidRPr="00F839E7" w:rsidRDefault="00EE5D72" w:rsidP="00A5718B">
            <w:pPr>
              <w:pStyle w:val="11"/>
              <w:jc w:val="both"/>
              <w:rPr>
                <w:sz w:val="26"/>
                <w:szCs w:val="26"/>
              </w:rPr>
            </w:pPr>
            <w:r w:rsidRPr="00F839E7">
              <w:rPr>
                <w:sz w:val="26"/>
                <w:szCs w:val="26"/>
              </w:rPr>
              <w:t>Организация интерактивных, ролевых, квест-игр, брифингов: «Атлас новых профессий». «Дорожная карта», «Десять шагов к успешной самореализации»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EAC3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FF2BC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EE5D72" w:rsidRPr="00F839E7" w14:paraId="0FBEA5C4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1F607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81F84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банка методических материалов инновационного проекта 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DF4E7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9159C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3ECEFDC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Заремба Е.В.</w:t>
            </w:r>
          </w:p>
          <w:p w14:paraId="25E9A729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проекта</w:t>
            </w:r>
          </w:p>
        </w:tc>
      </w:tr>
      <w:tr w:rsidR="00EE5D72" w:rsidRPr="00F839E7" w14:paraId="12242DE2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A09D3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7B147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литературы по проблематике и теме инновационного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8D187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AEEB4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Саченко Е.С.</w:t>
            </w:r>
          </w:p>
        </w:tc>
      </w:tr>
      <w:tr w:rsidR="00EE5D72" w:rsidRPr="00F839E7" w14:paraId="560A8FB8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0FD50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2A11A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результатов работы в рамках инновационного проекта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B67BD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7C341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349BDABF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87064" w14:textId="77777777" w:rsidR="00EE5D72" w:rsidRPr="00F839E7" w:rsidRDefault="00EE5D72" w:rsidP="00EE5D72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C9169" w14:textId="77777777" w:rsidR="00EE5D72" w:rsidRPr="00F839E7" w:rsidRDefault="00EE5D72" w:rsidP="00A571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Популяризация и освещение мероприятий, проводимых в рамках инновационного проекта, с вовлечением и использованием СМИ и гимназического сайта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31DF8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18F1A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EE5D72" w:rsidRPr="00F839E7" w14:paraId="24B4AA05" w14:textId="77777777" w:rsidTr="00A5718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3A66E" w14:textId="77777777" w:rsidR="00EE5D72" w:rsidRPr="00F839E7" w:rsidRDefault="00EE5D72" w:rsidP="00A57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</w:tr>
      <w:tr w:rsidR="00EE5D72" w:rsidRPr="00F839E7" w14:paraId="302F410B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B5669" w14:textId="77777777" w:rsidR="00EE5D72" w:rsidRPr="00F839E7" w:rsidRDefault="00EE5D72" w:rsidP="00EE5D7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ED6C1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Подготовка отчёта по результатам инновационной деятельно</w:t>
            </w:r>
            <w:r w:rsidR="00166013">
              <w:rPr>
                <w:rFonts w:ascii="Times New Roman" w:hAnsi="Times New Roman" w:cs="Times New Roman"/>
                <w:sz w:val="26"/>
                <w:szCs w:val="26"/>
              </w:rPr>
              <w:t>сти за 2021/2022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1976F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B57C4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5C62B6E5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520F4DFA" w14:textId="77777777" w:rsidR="00EE5D72" w:rsidRPr="00F839E7" w:rsidRDefault="00EE5D72" w:rsidP="00A5718B">
            <w:pPr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EE5D72" w:rsidRPr="00F839E7" w14:paraId="72C537FC" w14:textId="77777777" w:rsidTr="00A5718B">
        <w:trPr>
          <w:trHeight w:val="5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F18F1" w14:textId="77777777" w:rsidR="00EE5D72" w:rsidRPr="00F839E7" w:rsidRDefault="00EE5D72" w:rsidP="00EE5D7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C9623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Создание и распространение информационных листков для родителей и педагогов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8AC95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1B13C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27293439" w14:textId="77777777" w:rsidR="00EE5D72" w:rsidRPr="00F839E7" w:rsidRDefault="00EE5D72" w:rsidP="00A5718B">
            <w:pP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  <w:tr w:rsidR="00EE5D72" w:rsidRPr="00F839E7" w14:paraId="5D737C7E" w14:textId="77777777" w:rsidTr="00A5718B">
        <w:trPr>
          <w:trHeight w:val="5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1B11E" w14:textId="77777777" w:rsidR="00EE5D72" w:rsidRPr="00F839E7" w:rsidRDefault="00EE5D72" w:rsidP="00EE5D7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47509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Оценка качества отчетных материалов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A965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15A56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</w:tr>
      <w:tr w:rsidR="00EE5D72" w:rsidRPr="00F839E7" w14:paraId="0725AE5E" w14:textId="77777777" w:rsidTr="00A5718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BD327" w14:textId="77777777" w:rsidR="00EE5D72" w:rsidRPr="00F839E7" w:rsidRDefault="00EE5D72" w:rsidP="00EE5D7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4FCA" w14:textId="77777777" w:rsidR="00EE5D72" w:rsidRPr="00F839E7" w:rsidRDefault="00EE5D72" w:rsidP="00A5718B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по реализац</w:t>
            </w:r>
            <w:r w:rsidR="00166013">
              <w:rPr>
                <w:rFonts w:ascii="Times New Roman" w:hAnsi="Times New Roman" w:cs="Times New Roman"/>
                <w:sz w:val="26"/>
                <w:szCs w:val="26"/>
              </w:rPr>
              <w:t>ии инновационного проекта в 2021/2022</w:t>
            </w: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на педагогическом совете учреждения образования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1E34F" w14:textId="77777777" w:rsidR="00EE5D72" w:rsidRPr="00F839E7" w:rsidRDefault="00EE5D72" w:rsidP="00A571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39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A08E4" w14:textId="77777777" w:rsidR="00EE5D72" w:rsidRPr="00F839E7" w:rsidRDefault="00EE5D72" w:rsidP="00A57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Шамашова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14:paraId="1B93FFB4" w14:textId="77777777" w:rsidR="00EE5D72" w:rsidRPr="00F839E7" w:rsidRDefault="00EE5D72" w:rsidP="00A5718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Тюхлова</w:t>
            </w:r>
            <w:proofErr w:type="spellEnd"/>
            <w:r w:rsidRPr="00F839E7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14:paraId="17C54CF2" w14:textId="77777777" w:rsidR="00EE5D72" w:rsidRPr="00F839E7" w:rsidRDefault="00EE5D72" w:rsidP="00A5718B">
            <w:pPr>
              <w:pStyle w:val="a7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839E7">
              <w:rPr>
                <w:rFonts w:ascii="Times New Roman" w:hAnsi="Times New Roman" w:cs="Times New Roman"/>
                <w:sz w:val="26"/>
                <w:szCs w:val="26"/>
              </w:rPr>
              <w:t>Участники инновационного проекта</w:t>
            </w:r>
          </w:p>
        </w:tc>
      </w:tr>
    </w:tbl>
    <w:p w14:paraId="4B9F0671" w14:textId="77777777" w:rsidR="00EE5D72" w:rsidRPr="00BD6781" w:rsidRDefault="00EE5D72" w:rsidP="00EE5D72">
      <w:pPr>
        <w:rPr>
          <w:sz w:val="28"/>
          <w:szCs w:val="28"/>
        </w:rPr>
      </w:pPr>
    </w:p>
    <w:p w14:paraId="2EC70308" w14:textId="77777777" w:rsidR="00EE5D72" w:rsidRPr="00625042" w:rsidRDefault="00EE5D72" w:rsidP="00EE5D72">
      <w:pPr>
        <w:pStyle w:val="a3"/>
        <w:tabs>
          <w:tab w:val="left" w:pos="567"/>
        </w:tabs>
        <w:spacing w:after="0" w:line="360" w:lineRule="auto"/>
        <w:ind w:left="0" w:right="-143"/>
        <w:jc w:val="both"/>
        <w:rPr>
          <w:rFonts w:ascii="Times New Roman" w:hAnsi="Times New Roman" w:cs="Times New Roman"/>
          <w:sz w:val="30"/>
          <w:szCs w:val="30"/>
        </w:rPr>
      </w:pPr>
    </w:p>
    <w:sectPr w:rsidR="00EE5D72" w:rsidRPr="00625042" w:rsidSect="000A0E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854D" w14:textId="77777777" w:rsidR="00546A35" w:rsidRDefault="00546A35" w:rsidP="00B95EBA">
      <w:pPr>
        <w:spacing w:after="0" w:line="240" w:lineRule="auto"/>
      </w:pPr>
      <w:r>
        <w:separator/>
      </w:r>
    </w:p>
  </w:endnote>
  <w:endnote w:type="continuationSeparator" w:id="0">
    <w:p w14:paraId="2C08C088" w14:textId="77777777" w:rsidR="00546A35" w:rsidRDefault="00546A35" w:rsidP="00B9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3404" w14:textId="77777777" w:rsidR="00546A35" w:rsidRDefault="00546A35" w:rsidP="00B95EBA">
      <w:pPr>
        <w:spacing w:after="0" w:line="240" w:lineRule="auto"/>
      </w:pPr>
      <w:r>
        <w:separator/>
      </w:r>
    </w:p>
  </w:footnote>
  <w:footnote w:type="continuationSeparator" w:id="0">
    <w:p w14:paraId="04E6D457" w14:textId="77777777" w:rsidR="00546A35" w:rsidRDefault="00546A35" w:rsidP="00B95EBA">
      <w:pPr>
        <w:spacing w:after="0" w:line="240" w:lineRule="auto"/>
      </w:pPr>
      <w:r>
        <w:continuationSeparator/>
      </w:r>
    </w:p>
  </w:footnote>
  <w:footnote w:id="1">
    <w:p w14:paraId="6B08D017" w14:textId="77777777" w:rsidR="00C174E9" w:rsidRPr="008E5043" w:rsidRDefault="00C174E9" w:rsidP="008E5043">
      <w:pPr>
        <w:pStyle w:val="af0"/>
        <w:jc w:val="both"/>
        <w:rPr>
          <w:rFonts w:ascii="Times New Roman" w:hAnsi="Times New Roman" w:cs="Times New Roman"/>
          <w:sz w:val="12"/>
        </w:rPr>
      </w:pPr>
      <w:r>
        <w:rPr>
          <w:rStyle w:val="af2"/>
        </w:rPr>
        <w:footnoteRef/>
      </w:r>
      <w:r w:rsidRPr="008E5043">
        <w:rPr>
          <w:rFonts w:ascii="Times New Roman" w:hAnsi="Times New Roman" w:cs="Times New Roman"/>
          <w:color w:val="000000"/>
          <w:szCs w:val="30"/>
        </w:rPr>
        <w:t>Концептуальные подходы к развитию системы образования Республики Беларусь до 2020 года и на перспективу до 2030 года</w:t>
      </w:r>
      <w:r>
        <w:rPr>
          <w:rFonts w:ascii="Times New Roman" w:hAnsi="Times New Roman" w:cs="Times New Roman"/>
          <w:color w:val="000000"/>
          <w:szCs w:val="30"/>
        </w:rPr>
        <w:t>. НМУ «Национальный институт образования», 2018. – С. 9.</w:t>
      </w:r>
    </w:p>
  </w:footnote>
  <w:footnote w:id="2">
    <w:p w14:paraId="4C240435" w14:textId="77777777" w:rsidR="00C174E9" w:rsidRDefault="00C174E9" w:rsidP="00854515">
      <w:pPr>
        <w:pStyle w:val="af0"/>
        <w:jc w:val="both"/>
      </w:pPr>
      <w:r>
        <w:rPr>
          <w:rStyle w:val="af2"/>
        </w:rPr>
        <w:footnoteRef/>
      </w:r>
      <w:r w:rsidRPr="00854515">
        <w:rPr>
          <w:rFonts w:ascii="Times New Roman" w:hAnsi="Times New Roman" w:cs="Times New Roman"/>
          <w:iCs/>
          <w:szCs w:val="18"/>
          <w:shd w:val="clear" w:color="auto" w:fill="FFFFFF"/>
        </w:rPr>
        <w:t xml:space="preserve">Веретенникова В. С., </w:t>
      </w:r>
      <w:r w:rsidRPr="00854515">
        <w:rPr>
          <w:rFonts w:ascii="Times New Roman" w:hAnsi="Times New Roman" w:cs="Times New Roman"/>
          <w:iCs/>
          <w:szCs w:val="18"/>
          <w:shd w:val="clear" w:color="auto" w:fill="FFFFFF"/>
        </w:rPr>
        <w:t>Лучинина А. О. Самообразование школьников в процессе обучения // Научно-методический электронный журнал «Концепт». – 2016. – Т. 28. – С. 7–9. – URL:</w:t>
      </w:r>
      <w:r>
        <w:rPr>
          <w:rFonts w:ascii="Arial" w:hAnsi="Arial" w:cs="Arial"/>
          <w:i/>
          <w:iCs/>
          <w:color w:val="555555"/>
          <w:sz w:val="18"/>
          <w:szCs w:val="18"/>
          <w:shd w:val="clear" w:color="auto" w:fill="FFFFFF"/>
        </w:rPr>
        <w:t>.</w:t>
      </w:r>
      <w:r w:rsidRPr="008E5043">
        <w:rPr>
          <w:rFonts w:ascii="Times New Roman" w:eastAsia="Times New Roman" w:hAnsi="Times New Roman" w:cs="Times New Roman"/>
          <w:lang w:eastAsia="ru-RU"/>
        </w:rPr>
        <w:t>[Электронный ресурс]. – Режим доступа</w:t>
      </w:r>
      <w:r w:rsidRPr="00854515">
        <w:rPr>
          <w:rFonts w:ascii="Times New Roman" w:hAnsi="Times New Roman" w:cs="Times New Roman"/>
        </w:rPr>
        <w:t xml:space="preserve">:  </w:t>
      </w:r>
      <w:hyperlink r:id="rId1" w:history="1">
        <w:r w:rsidRPr="00854515">
          <w:rPr>
            <w:rStyle w:val="a6"/>
            <w:rFonts w:ascii="Times New Roman" w:hAnsi="Times New Roman" w:cs="Times New Roman"/>
          </w:rPr>
          <w:t>https://e-koncept.ru/2016/56454.htm</w:t>
        </w:r>
      </w:hyperlink>
      <w: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– Дата доступа: 01</w:t>
      </w:r>
      <w:r w:rsidRPr="008E504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E5043">
        <w:rPr>
          <w:rFonts w:ascii="Times New Roman" w:eastAsia="Times New Roman" w:hAnsi="Times New Roman" w:cs="Times New Roman"/>
          <w:lang w:eastAsia="ru-RU"/>
        </w:rPr>
        <w:t>.2020.</w:t>
      </w:r>
    </w:p>
  </w:footnote>
  <w:footnote w:id="3">
    <w:p w14:paraId="1CC236DA" w14:textId="77777777" w:rsidR="00C174E9" w:rsidRPr="008E5043" w:rsidRDefault="00C174E9" w:rsidP="008E5043">
      <w:pPr>
        <w:pStyle w:val="af0"/>
        <w:jc w:val="both"/>
        <w:rPr>
          <w:rFonts w:ascii="Times New Roman" w:hAnsi="Times New Roman" w:cs="Times New Roman"/>
        </w:rPr>
      </w:pPr>
      <w:r w:rsidRPr="008E5043">
        <w:rPr>
          <w:rStyle w:val="af2"/>
          <w:rFonts w:ascii="Times New Roman" w:hAnsi="Times New Roman" w:cs="Times New Roman"/>
        </w:rPr>
        <w:footnoteRef/>
      </w:r>
      <w:r w:rsidRPr="008E5043">
        <w:rPr>
          <w:rFonts w:ascii="Times New Roman" w:hAnsi="Times New Roman" w:cs="Times New Roman"/>
        </w:rPr>
        <w:t xml:space="preserve"> Образовательный стандарт базового образовани</w:t>
      </w:r>
      <w:r w:rsidRPr="008E5043">
        <w:rPr>
          <w:rFonts w:ascii="Times New Roman" w:hAnsi="Times New Roman" w:cs="Times New Roman"/>
        </w:rPr>
        <w:t>я</w:t>
      </w:r>
      <w:r w:rsidRPr="008E5043">
        <w:rPr>
          <w:rFonts w:ascii="Times New Roman" w:eastAsia="Times New Roman" w:hAnsi="Times New Roman" w:cs="Times New Roman"/>
          <w:lang w:eastAsia="ru-RU"/>
        </w:rPr>
        <w:t>[Электронный ресурс]. – Режим доступа</w:t>
      </w:r>
      <w:r>
        <w:rPr>
          <w:rFonts w:ascii="Times New Roman" w:hAnsi="Times New Roman" w:cs="Times New Roman"/>
        </w:rPr>
        <w:t xml:space="preserve">: </w:t>
      </w:r>
      <w:hyperlink r:id="rId2" w:history="1">
        <w:r w:rsidRPr="008E5043">
          <w:rPr>
            <w:rStyle w:val="a6"/>
            <w:rFonts w:ascii="Times New Roman" w:hAnsi="Times New Roman" w:cs="Times New Roman"/>
          </w:rPr>
          <w:t>https://www.adu.by/images/2019/01/obr-standarty-ob-sred-obrazovaniya.pdf</w:t>
        </w:r>
      </w:hyperlink>
      <w:r>
        <w:rPr>
          <w:rFonts w:ascii="Times New Roman" w:eastAsia="Times New Roman" w:hAnsi="Times New Roman" w:cs="Times New Roman"/>
          <w:lang w:eastAsia="ru-RU"/>
        </w:rPr>
        <w:t>.– Дата доступа: 13</w:t>
      </w:r>
      <w:r w:rsidRPr="008E504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E5043">
        <w:rPr>
          <w:rFonts w:ascii="Times New Roman" w:eastAsia="Times New Roman" w:hAnsi="Times New Roman" w:cs="Times New Roman"/>
          <w:lang w:eastAsia="ru-RU"/>
        </w:rPr>
        <w:t>.2020.</w:t>
      </w:r>
    </w:p>
  </w:footnote>
  <w:footnote w:id="4">
    <w:p w14:paraId="61BF1B9D" w14:textId="77777777" w:rsidR="00C174E9" w:rsidRDefault="00C174E9">
      <w:pPr>
        <w:pStyle w:val="af0"/>
      </w:pPr>
      <w:r>
        <w:rPr>
          <w:rStyle w:val="af2"/>
        </w:rPr>
        <w:footnoteRef/>
      </w:r>
      <w:r w:rsidRPr="00B95EBA">
        <w:rPr>
          <w:rFonts w:ascii="Times New Roman" w:hAnsi="Times New Roman" w:cs="Times New Roman"/>
        </w:rPr>
        <w:t>Коджаспирова, Г.М</w:t>
      </w:r>
      <w:r>
        <w:rPr>
          <w:rFonts w:ascii="Times New Roman" w:hAnsi="Times New Roman" w:cs="Times New Roman"/>
        </w:rPr>
        <w:t>.Слдоварь по педагогике (</w:t>
      </w:r>
      <w:r>
        <w:rPr>
          <w:rFonts w:ascii="Times New Roman" w:hAnsi="Times New Roman" w:cs="Times New Roman"/>
        </w:rPr>
        <w:t xml:space="preserve">междисциплинарный). </w:t>
      </w:r>
      <w:r w:rsidRPr="00B95EBA">
        <w:rPr>
          <w:rFonts w:ascii="Times New Roman" w:hAnsi="Times New Roman" w:cs="Times New Roman"/>
        </w:rPr>
        <w:t>Г.М</w:t>
      </w:r>
      <w:r>
        <w:rPr>
          <w:rFonts w:ascii="Times New Roman" w:hAnsi="Times New Roman" w:cs="Times New Roman"/>
        </w:rPr>
        <w:t>.</w:t>
      </w:r>
      <w:r w:rsidRPr="00B95EBA">
        <w:rPr>
          <w:rFonts w:ascii="Times New Roman" w:hAnsi="Times New Roman" w:cs="Times New Roman"/>
        </w:rPr>
        <w:t>Коджаспирова</w:t>
      </w:r>
      <w:r>
        <w:rPr>
          <w:rFonts w:ascii="Times New Roman" w:hAnsi="Times New Roman" w:cs="Times New Roman"/>
        </w:rPr>
        <w:t>. – Москва : ИКЦ «МарТ»; Ростов н/Д: Издательский центр «МарТ», 2005. 448 с.</w:t>
      </w:r>
    </w:p>
  </w:footnote>
  <w:footnote w:id="5">
    <w:p w14:paraId="7B934EBE" w14:textId="77777777" w:rsidR="00C174E9" w:rsidRPr="00993A23" w:rsidRDefault="00C174E9" w:rsidP="00AC49F6">
      <w:pPr>
        <w:pStyle w:val="af0"/>
        <w:jc w:val="both"/>
        <w:rPr>
          <w:rFonts w:ascii="Times New Roman" w:hAnsi="Times New Roman" w:cs="Times New Roman"/>
        </w:rPr>
      </w:pPr>
      <w:r w:rsidRPr="00B95EBA">
        <w:rPr>
          <w:rStyle w:val="af2"/>
          <w:rFonts w:ascii="Times New Roman" w:hAnsi="Times New Roman" w:cs="Times New Roman"/>
        </w:rPr>
        <w:footnoteRef/>
      </w:r>
      <w:r w:rsidRPr="00B95EBA">
        <w:rPr>
          <w:rFonts w:ascii="Times New Roman" w:hAnsi="Times New Roman" w:cs="Times New Roman"/>
        </w:rPr>
        <w:t>.</w:t>
      </w:r>
      <w:r w:rsidRPr="00B95EBA">
        <w:rPr>
          <w:rFonts w:ascii="Times New Roman" w:hAnsi="Times New Roman" w:cs="Times New Roman"/>
        </w:rPr>
        <w:t>Коджаспирова, Г.М</w:t>
      </w:r>
      <w:r>
        <w:rPr>
          <w:rFonts w:ascii="Times New Roman" w:hAnsi="Times New Roman" w:cs="Times New Roman"/>
        </w:rPr>
        <w:t xml:space="preserve">. Основы сомообразовательной деятельности. Н. С. Михайлова, </w:t>
      </w:r>
      <w:r w:rsidRPr="00B95EBA">
        <w:rPr>
          <w:rFonts w:ascii="Times New Roman" w:hAnsi="Times New Roman" w:cs="Times New Roman"/>
        </w:rPr>
        <w:t>Г.М</w:t>
      </w:r>
      <w:r>
        <w:rPr>
          <w:rFonts w:ascii="Times New Roman" w:hAnsi="Times New Roman" w:cs="Times New Roman"/>
        </w:rPr>
        <w:t>.</w:t>
      </w:r>
      <w:r w:rsidRPr="00B95EBA">
        <w:rPr>
          <w:rFonts w:ascii="Times New Roman" w:hAnsi="Times New Roman" w:cs="Times New Roman"/>
        </w:rPr>
        <w:t>Коджаспирова</w:t>
      </w:r>
      <w:r>
        <w:rPr>
          <w:rFonts w:ascii="Times New Roman" w:hAnsi="Times New Roman" w:cs="Times New Roman"/>
        </w:rPr>
        <w:t xml:space="preserve">. </w:t>
      </w:r>
      <w:r w:rsidRPr="008E5043">
        <w:rPr>
          <w:rFonts w:ascii="Times New Roman" w:eastAsia="Times New Roman" w:hAnsi="Times New Roman" w:cs="Times New Roman"/>
          <w:lang w:eastAsia="ru-RU"/>
        </w:rPr>
        <w:t>Режим доступа</w:t>
      </w:r>
      <w:r>
        <w:rPr>
          <w:rFonts w:ascii="Times New Roman" w:hAnsi="Times New Roman" w:cs="Times New Roman"/>
        </w:rPr>
        <w:t xml:space="preserve">: </w:t>
      </w:r>
      <w:hyperlink r:id="rId3" w:history="1">
        <w:r w:rsidRPr="00993A23">
          <w:rPr>
            <w:rStyle w:val="a6"/>
            <w:rFonts w:ascii="Times New Roman" w:hAnsi="Times New Roman" w:cs="Times New Roman"/>
          </w:rPr>
          <w:t>http://ebooks.grsu.by/book_mihailova/11-poniatie-samoobrazovania.html</w:t>
        </w:r>
      </w:hyperlink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– Дата доступа: 07</w:t>
      </w:r>
      <w:r w:rsidRPr="008E504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E5043">
        <w:rPr>
          <w:rFonts w:ascii="Times New Roman" w:eastAsia="Times New Roman" w:hAnsi="Times New Roman" w:cs="Times New Roman"/>
          <w:lang w:eastAsia="ru-RU"/>
        </w:rPr>
        <w:t>.2020.</w:t>
      </w:r>
    </w:p>
  </w:footnote>
  <w:footnote w:id="6">
    <w:p w14:paraId="5D40C0C3" w14:textId="77777777" w:rsidR="00C174E9" w:rsidRPr="00AC49F6" w:rsidRDefault="00C174E9" w:rsidP="000B7459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. </w:t>
      </w:r>
      <w:r w:rsidRPr="00AC49F6">
        <w:rPr>
          <w:rFonts w:ascii="Times New Roman" w:hAnsi="Times New Roman" w:cs="Times New Roman"/>
        </w:rPr>
        <w:t>Сластенин, В. А. Учеб</w:t>
      </w:r>
      <w:r w:rsidRPr="00AC49F6">
        <w:rPr>
          <w:rFonts w:ascii="Times New Roman" w:hAnsi="Times New Roman" w:cs="Times New Roman"/>
        </w:rPr>
        <w:t>.пособие для студ. высш. пед. учеб. заведений / В. А. Сластенин, И. Ф. Исаев, Е. Н. Шиянов; Под ред. В.А. Сластенина. - М.: Издательский центр "Академия", 2013. - 576</w:t>
      </w:r>
    </w:p>
  </w:footnote>
  <w:footnote w:id="7">
    <w:p w14:paraId="182FEEDB" w14:textId="77777777" w:rsidR="00C174E9" w:rsidRPr="00993A23" w:rsidRDefault="00C174E9" w:rsidP="000B7459">
      <w:pPr>
        <w:pStyle w:val="af0"/>
        <w:jc w:val="both"/>
        <w:rPr>
          <w:rFonts w:ascii="Times New Roman" w:hAnsi="Times New Roman" w:cs="Times New Roman"/>
        </w:rPr>
      </w:pPr>
      <w:r w:rsidRPr="00AC49F6">
        <w:rPr>
          <w:rStyle w:val="af2"/>
        </w:rPr>
        <w:footnoteRef/>
      </w:r>
      <w:r>
        <w:rPr>
          <w:rFonts w:ascii="Times New Roman" w:hAnsi="Times New Roman" w:cs="Times New Roman"/>
          <w:bCs/>
        </w:rPr>
        <w:t>Р</w:t>
      </w:r>
      <w:r w:rsidRPr="00AC49F6">
        <w:rPr>
          <w:rFonts w:ascii="Times New Roman" w:hAnsi="Times New Roman" w:cs="Times New Roman"/>
          <w:bCs/>
        </w:rPr>
        <w:t>езолюция</w:t>
      </w:r>
      <w:r w:rsidRPr="00AC49F6">
        <w:rPr>
          <w:rFonts w:ascii="Times New Roman" w:hAnsi="Times New Roman" w:cs="Times New Roman"/>
        </w:rPr>
        <w:t xml:space="preserve"> 3-ей международной конференции «теоретико-методологические и </w:t>
      </w:r>
      <w:r w:rsidRPr="00AC49F6">
        <w:rPr>
          <w:rFonts w:ascii="Times New Roman" w:hAnsi="Times New Roman" w:cs="Times New Roman"/>
        </w:rPr>
        <w:t xml:space="preserve">деятельностно практические проблемы технологии саморазвития личности </w:t>
      </w:r>
      <w:r>
        <w:rPr>
          <w:rFonts w:ascii="Times New Roman" w:hAnsi="Times New Roman" w:cs="Times New Roman"/>
        </w:rPr>
        <w:t>А.А.</w:t>
      </w:r>
      <w:r w:rsidRPr="00AC49F6">
        <w:rPr>
          <w:rFonts w:ascii="Times New Roman" w:hAnsi="Times New Roman" w:cs="Times New Roman"/>
        </w:rPr>
        <w:t>Ухтомского – г.к. селевко</w:t>
      </w:r>
      <w:r w:rsidRPr="00AC49F6">
        <w:rPr>
          <w:rFonts w:ascii="Times New Roman" w:hAnsi="Times New Roman" w:cs="Times New Roman"/>
        </w:rPr>
        <w:t>»</w:t>
      </w:r>
      <w:r w:rsidRPr="008E5043">
        <w:rPr>
          <w:rFonts w:ascii="Times New Roman" w:eastAsia="Times New Roman" w:hAnsi="Times New Roman" w:cs="Times New Roman"/>
          <w:lang w:eastAsia="ru-RU"/>
        </w:rPr>
        <w:t>Режим доступа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0B7459">
          <w:rPr>
            <w:rStyle w:val="a6"/>
            <w:rFonts w:ascii="Times New Roman" w:hAnsi="Times New Roman" w:cs="Times New Roman"/>
          </w:rPr>
          <w:t>http://www.selevko.net/53resol.php</w:t>
        </w:r>
      </w:hyperlink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– Дата доступа: 20</w:t>
      </w:r>
      <w:r w:rsidRPr="008E504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E5043">
        <w:rPr>
          <w:rFonts w:ascii="Times New Roman" w:eastAsia="Times New Roman" w:hAnsi="Times New Roman" w:cs="Times New Roman"/>
          <w:lang w:eastAsia="ru-RU"/>
        </w:rPr>
        <w:t>.2020.</w:t>
      </w:r>
    </w:p>
    <w:p w14:paraId="01EAFE43" w14:textId="77777777" w:rsidR="00C174E9" w:rsidRPr="000B7459" w:rsidRDefault="00C174E9" w:rsidP="000B7459">
      <w:pPr>
        <w:pStyle w:val="af0"/>
        <w:jc w:val="both"/>
        <w:rPr>
          <w:rFonts w:ascii="Times New Roman" w:hAnsi="Times New Roman" w:cs="Times New Roman"/>
        </w:rPr>
      </w:pPr>
    </w:p>
  </w:footnote>
  <w:footnote w:id="8">
    <w:p w14:paraId="2F28F462" w14:textId="77777777" w:rsidR="00C174E9" w:rsidRPr="000B7459" w:rsidRDefault="00C174E9">
      <w:pPr>
        <w:pStyle w:val="af0"/>
        <w:rPr>
          <w:rFonts w:ascii="Times New Roman" w:hAnsi="Times New Roman" w:cs="Times New Roman"/>
        </w:rPr>
      </w:pPr>
      <w:r w:rsidRPr="000B7459">
        <w:rPr>
          <w:rStyle w:val="af2"/>
          <w:rFonts w:ascii="Times New Roman" w:hAnsi="Times New Roman" w:cs="Times New Roman"/>
        </w:rPr>
        <w:footnoteRef/>
      </w:r>
      <w:r w:rsidRPr="000B7459">
        <w:rPr>
          <w:rFonts w:ascii="Times New Roman" w:hAnsi="Times New Roman" w:cs="Times New Roman"/>
          <w:color w:val="000000"/>
        </w:rPr>
        <w:t>Выготский</w:t>
      </w:r>
      <w:r>
        <w:rPr>
          <w:rFonts w:ascii="Times New Roman" w:hAnsi="Times New Roman" w:cs="Times New Roman"/>
          <w:color w:val="000000"/>
        </w:rPr>
        <w:t xml:space="preserve">, </w:t>
      </w:r>
      <w:r w:rsidRPr="000B7459">
        <w:rPr>
          <w:rFonts w:ascii="Times New Roman" w:hAnsi="Times New Roman" w:cs="Times New Roman"/>
          <w:color w:val="000000"/>
        </w:rPr>
        <w:t>Л.С. Собрание соч. Т. 4 Л.С.</w:t>
      </w:r>
      <w:r>
        <w:rPr>
          <w:rStyle w:val="af2"/>
          <w:rFonts w:ascii="Times New Roman" w:hAnsi="Times New Roman" w:cs="Times New Roman"/>
        </w:rPr>
        <w:t xml:space="preserve">/ </w:t>
      </w:r>
      <w:r w:rsidRPr="000B7459">
        <w:rPr>
          <w:rFonts w:ascii="Times New Roman" w:hAnsi="Times New Roman" w:cs="Times New Roman"/>
          <w:color w:val="000000"/>
        </w:rPr>
        <w:t>Выготский</w:t>
      </w:r>
      <w:r>
        <w:rPr>
          <w:rFonts w:ascii="Times New Roman" w:hAnsi="Times New Roman" w:cs="Times New Roman"/>
          <w:color w:val="000000"/>
        </w:rPr>
        <w:t xml:space="preserve">. – </w:t>
      </w:r>
      <w:r w:rsidRPr="000B7459">
        <w:rPr>
          <w:rFonts w:ascii="Times New Roman" w:hAnsi="Times New Roman" w:cs="Times New Roman"/>
          <w:color w:val="000000"/>
        </w:rPr>
        <w:t xml:space="preserve"> М. 1982.</w:t>
      </w:r>
      <w:r>
        <w:rPr>
          <w:rFonts w:ascii="Times New Roman" w:hAnsi="Times New Roman" w:cs="Times New Roman"/>
          <w:color w:val="000000"/>
        </w:rPr>
        <w:t xml:space="preserve"> – 504 с.</w:t>
      </w:r>
    </w:p>
  </w:footnote>
  <w:footnote w:id="9">
    <w:p w14:paraId="5134153E" w14:textId="77777777" w:rsidR="00C174E9" w:rsidRPr="00DD3587" w:rsidRDefault="00C174E9" w:rsidP="00DD3587">
      <w:pPr>
        <w:pStyle w:val="af0"/>
        <w:jc w:val="both"/>
        <w:rPr>
          <w:rFonts w:ascii="Times New Roman" w:hAnsi="Times New Roman" w:cs="Times New Roman"/>
        </w:rPr>
      </w:pPr>
      <w:r w:rsidRPr="00DD3587">
        <w:rPr>
          <w:rStyle w:val="af2"/>
          <w:rFonts w:ascii="Times New Roman" w:hAnsi="Times New Roman" w:cs="Times New Roman"/>
        </w:rPr>
        <w:footnoteRef/>
      </w:r>
      <w:r w:rsidRPr="00DD3587">
        <w:rPr>
          <w:rFonts w:ascii="Times New Roman" w:eastAsia="Times New Roman" w:hAnsi="Times New Roman" w:cs="Times New Roman"/>
          <w:lang w:eastAsia="ru-RU"/>
        </w:rPr>
        <w:t>Бен, М. Форсайт и дорожная карта будущего</w:t>
      </w:r>
      <w:r>
        <w:rPr>
          <w:rFonts w:ascii="Times New Roman" w:eastAsia="Times New Roman" w:hAnsi="Times New Roman" w:cs="Times New Roman"/>
          <w:lang w:eastAsia="ru-RU"/>
        </w:rPr>
        <w:t xml:space="preserve">. / </w:t>
      </w:r>
      <w:r w:rsidRPr="00DD3587">
        <w:rPr>
          <w:rFonts w:ascii="Times New Roman" w:eastAsia="Times New Roman" w:hAnsi="Times New Roman" w:cs="Times New Roman"/>
          <w:lang w:eastAsia="ru-RU"/>
        </w:rPr>
        <w:t>М.</w:t>
      </w:r>
      <w:r>
        <w:rPr>
          <w:rFonts w:ascii="Times New Roman" w:eastAsia="Times New Roman" w:hAnsi="Times New Roman" w:cs="Times New Roman"/>
          <w:lang w:eastAsia="ru-RU"/>
        </w:rPr>
        <w:t xml:space="preserve"> Бен</w:t>
      </w:r>
      <w:r w:rsidRPr="00DD3587">
        <w:rPr>
          <w:rFonts w:ascii="Times New Roman" w:eastAsia="Times New Roman" w:hAnsi="Times New Roman" w:cs="Times New Roman"/>
          <w:lang w:eastAsia="ru-RU"/>
        </w:rPr>
        <w:t xml:space="preserve"> Режим доступа</w:t>
      </w:r>
      <w:r w:rsidRPr="00DD3587">
        <w:rPr>
          <w:rFonts w:ascii="Times New Roman" w:hAnsi="Times New Roman" w:cs="Times New Roman"/>
        </w:rPr>
        <w:t xml:space="preserve">: </w:t>
      </w:r>
      <w:hyperlink r:id="rId5" w:history="1">
        <w:r w:rsidRPr="00DD3587">
          <w:rPr>
            <w:rStyle w:val="a6"/>
            <w:rFonts w:ascii="Times New Roman" w:hAnsi="Times New Roman" w:cs="Times New Roman"/>
          </w:rPr>
          <w:t>https://issek.hse.ru/press/94213197.html</w:t>
        </w:r>
      </w:hyperlink>
      <w:r w:rsidRPr="00DD3587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– Дата доступа: 15</w:t>
      </w:r>
      <w:r w:rsidRPr="00DD3587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DD3587">
        <w:rPr>
          <w:rFonts w:ascii="Times New Roman" w:eastAsia="Times New Roman" w:hAnsi="Times New Roman" w:cs="Times New Roman"/>
          <w:lang w:eastAsia="ru-RU"/>
        </w:rPr>
        <w:t>.2020.</w:t>
      </w:r>
    </w:p>
  </w:footnote>
  <w:footnote w:id="10">
    <w:p w14:paraId="561FBA7F" w14:textId="77777777" w:rsidR="00C174E9" w:rsidRDefault="00C174E9" w:rsidP="00DD3587">
      <w:pPr>
        <w:pStyle w:val="af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f2"/>
        </w:rPr>
        <w:footnoteRef/>
      </w:r>
      <w:r w:rsidRPr="00DD3587">
        <w:rPr>
          <w:rFonts w:ascii="Times New Roman" w:eastAsia="Times New Roman" w:hAnsi="Times New Roman" w:cs="Times New Roman"/>
          <w:lang w:eastAsia="ru-RU"/>
        </w:rPr>
        <w:t xml:space="preserve">Калюжнова, Н.Я.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DD3587">
        <w:rPr>
          <w:rFonts w:ascii="Times New Roman" w:eastAsia="Times New Roman" w:hAnsi="Times New Roman" w:cs="Times New Roman"/>
          <w:lang w:eastAsia="ru-RU"/>
        </w:rPr>
        <w:t xml:space="preserve">ущность, содержание и методология форсайта: проблема адаптации к уровню региона. Режим доступа: </w:t>
      </w:r>
    </w:p>
    <w:p w14:paraId="1A428536" w14:textId="77777777" w:rsidR="00C174E9" w:rsidRPr="00DD3587" w:rsidRDefault="00546A35" w:rsidP="00DD3587">
      <w:pPr>
        <w:pStyle w:val="af0"/>
        <w:jc w:val="both"/>
        <w:rPr>
          <w:rFonts w:ascii="Times New Roman" w:hAnsi="Times New Roman" w:cs="Times New Roman"/>
        </w:rPr>
      </w:pPr>
      <w:hyperlink r:id="rId6" w:history="1">
        <w:r w:rsidR="00C174E9">
          <w:rPr>
            <w:rStyle w:val="a6"/>
          </w:rPr>
          <w:t>http://math.isu.ru/ru/chairs/economy/staff/publ/Kalyuzhnova_essence_and_methodology_of_foresight_2006.pdf</w:t>
        </w:r>
      </w:hyperlink>
      <w:hyperlink r:id="rId7" w:history="1"/>
      <w:r w:rsidR="00C174E9" w:rsidRPr="00DD3587">
        <w:rPr>
          <w:rFonts w:ascii="Times New Roman" w:eastAsia="Times New Roman" w:hAnsi="Times New Roman" w:cs="Times New Roman"/>
          <w:lang w:eastAsia="ru-RU"/>
        </w:rPr>
        <w:t xml:space="preserve"> – Дата доступа: 20.02.2020.</w:t>
      </w:r>
    </w:p>
  </w:footnote>
  <w:footnote w:id="11">
    <w:p w14:paraId="04FD31C0" w14:textId="77777777" w:rsidR="00C174E9" w:rsidRDefault="00C174E9" w:rsidP="001504E3">
      <w:pPr>
        <w:pStyle w:val="af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f2"/>
        </w:rPr>
        <w:footnoteRef/>
      </w:r>
      <w:r w:rsidRPr="00DD3587">
        <w:rPr>
          <w:rFonts w:ascii="Times New Roman" w:eastAsia="Times New Roman" w:hAnsi="Times New Roman" w:cs="Times New Roman"/>
          <w:lang w:eastAsia="ru-RU"/>
        </w:rPr>
        <w:t xml:space="preserve">Калюжнова, Н.Я.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DD3587">
        <w:rPr>
          <w:rFonts w:ascii="Times New Roman" w:eastAsia="Times New Roman" w:hAnsi="Times New Roman" w:cs="Times New Roman"/>
          <w:lang w:eastAsia="ru-RU"/>
        </w:rPr>
        <w:t xml:space="preserve">ущность, содержание и методология форсайта: проблема адаптации к уровню региона. Режим доступа: </w:t>
      </w:r>
    </w:p>
    <w:p w14:paraId="006A5105" w14:textId="77777777" w:rsidR="00C174E9" w:rsidRDefault="00546A35" w:rsidP="001504E3">
      <w:pPr>
        <w:pStyle w:val="af0"/>
      </w:pPr>
      <w:hyperlink r:id="rId8" w:history="1">
        <w:r w:rsidR="00C174E9">
          <w:rPr>
            <w:rStyle w:val="a6"/>
          </w:rPr>
          <w:t>http://math.isu.ru/ru/chairs/economy/staff/publ/Kalyuzhnova_essence_and_methodology_of_foresight_2006.pdf</w:t>
        </w:r>
      </w:hyperlink>
      <w:hyperlink r:id="rId9" w:history="1"/>
      <w:r w:rsidR="00C174E9" w:rsidRPr="00DD3587">
        <w:rPr>
          <w:rFonts w:ascii="Times New Roman" w:eastAsia="Times New Roman" w:hAnsi="Times New Roman" w:cs="Times New Roman"/>
          <w:lang w:eastAsia="ru-RU"/>
        </w:rPr>
        <w:t xml:space="preserve"> – Дата доступа: 20.02.2020.</w:t>
      </w:r>
    </w:p>
  </w:footnote>
  <w:footnote w:id="12">
    <w:p w14:paraId="09B2DE1F" w14:textId="77777777" w:rsidR="00C174E9" w:rsidRPr="001504E3" w:rsidRDefault="00C174E9" w:rsidP="001504E3">
      <w:pPr>
        <w:pStyle w:val="af0"/>
        <w:jc w:val="both"/>
        <w:rPr>
          <w:rFonts w:ascii="Times New Roman" w:hAnsi="Times New Roman" w:cs="Times New Roman"/>
        </w:rPr>
      </w:pPr>
      <w:r w:rsidRPr="001504E3">
        <w:rPr>
          <w:rStyle w:val="af2"/>
          <w:rFonts w:ascii="Times New Roman" w:hAnsi="Times New Roman" w:cs="Times New Roman"/>
        </w:rPr>
        <w:footnoteRef/>
      </w:r>
      <w:r w:rsidRPr="001504E3">
        <w:rPr>
          <w:rFonts w:ascii="Times New Roman" w:hAnsi="Times New Roman" w:cs="Times New Roman"/>
        </w:rPr>
        <w:t xml:space="preserve">Зинченко, Н. А. </w:t>
      </w:r>
      <w:r>
        <w:rPr>
          <w:rFonts w:ascii="Times New Roman" w:hAnsi="Times New Roman" w:cs="Times New Roman"/>
        </w:rPr>
        <w:t>О</w:t>
      </w:r>
      <w:r w:rsidRPr="001504E3">
        <w:rPr>
          <w:rFonts w:ascii="Times New Roman" w:hAnsi="Times New Roman" w:cs="Times New Roman"/>
        </w:rPr>
        <w:t xml:space="preserve">бзор методов проведения </w:t>
      </w:r>
      <w:r w:rsidRPr="001504E3">
        <w:rPr>
          <w:rFonts w:ascii="Times New Roman" w:hAnsi="Times New Roman" w:cs="Times New Roman"/>
        </w:rPr>
        <w:t>форсайт-исследований/ Н. А. Зинченко, Д. С. Махмутова,  Д. Б. Изюмов, Е. Л. Кондратюк. Инноватика и экспертиза. Выпуск 2 (9). – 2012. С.155-158.</w:t>
      </w:r>
    </w:p>
  </w:footnote>
  <w:footnote w:id="13">
    <w:p w14:paraId="2E0012AC" w14:textId="77777777" w:rsidR="00C174E9" w:rsidRDefault="00C174E9" w:rsidP="00074C72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 w:rsidRPr="00074C72">
        <w:rPr>
          <w:rFonts w:ascii="Times New Roman" w:hAnsi="Times New Roman" w:cs="Times New Roman"/>
          <w:color w:val="000000"/>
        </w:rPr>
        <w:t xml:space="preserve">Ежова, Т. В. Использование методологии Форсайта для построения цели образовательной программы в </w:t>
      </w:r>
      <w:r w:rsidRPr="00074C72">
        <w:rPr>
          <w:rFonts w:ascii="Times New Roman" w:hAnsi="Times New Roman" w:cs="Times New Roman"/>
          <w:color w:val="000000"/>
        </w:rPr>
        <w:t xml:space="preserve">компетентностно-ориентированной образовательной системе </w:t>
      </w:r>
      <w:r w:rsidRPr="00074C72">
        <w:rPr>
          <w:rFonts w:ascii="Times New Roman" w:hAnsi="Times New Roman" w:cs="Times New Roman"/>
        </w:rPr>
        <w:t xml:space="preserve">/ Т. В. Ежова, В. Н. </w:t>
      </w:r>
      <w:r w:rsidRPr="00074C72">
        <w:rPr>
          <w:rFonts w:ascii="Times New Roman" w:hAnsi="Times New Roman" w:cs="Times New Roman"/>
          <w:color w:val="000000"/>
        </w:rPr>
        <w:t>Петров, А. В. Апанасенок, А. В. Петров. Режим доступа:</w:t>
      </w:r>
      <w:hyperlink r:id="rId10" w:history="1">
        <w:r w:rsidRPr="00074C72">
          <w:rPr>
            <w:rStyle w:val="a6"/>
            <w:rFonts w:ascii="Times New Roman" w:hAnsi="Times New Roman" w:cs="Times New Roman"/>
          </w:rPr>
          <w:t>https://cyberleninka.ru/article/n/ispolzovanie-metodologii-forsayta-dlya-postroeniya-tseli-obrazovatelnoy-programmy-v-kompetentnostno-orientirovannoy-obrazovatelnoy/viewer</w:t>
        </w:r>
      </w:hyperlink>
      <w:r w:rsidRPr="00074C72">
        <w:rPr>
          <w:rFonts w:ascii="Times New Roman" w:hAnsi="Times New Roman" w:cs="Times New Roman"/>
        </w:rPr>
        <w:t>. – Дата доступа: 24.12.2019.</w:t>
      </w:r>
    </w:p>
    <w:p w14:paraId="53D9136F" w14:textId="77777777" w:rsidR="00C174E9" w:rsidRDefault="00C174E9" w:rsidP="00074C72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1CB"/>
    <w:multiLevelType w:val="multilevel"/>
    <w:tmpl w:val="AC6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D5067"/>
    <w:multiLevelType w:val="hybridMultilevel"/>
    <w:tmpl w:val="66FC43E4"/>
    <w:lvl w:ilvl="0" w:tplc="F7E81208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715B"/>
    <w:multiLevelType w:val="hybridMultilevel"/>
    <w:tmpl w:val="21262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4B1"/>
    <w:multiLevelType w:val="hybridMultilevel"/>
    <w:tmpl w:val="6310E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6E4C"/>
    <w:multiLevelType w:val="hybridMultilevel"/>
    <w:tmpl w:val="75F83A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D13B45"/>
    <w:multiLevelType w:val="hybridMultilevel"/>
    <w:tmpl w:val="EBEA13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EC5E85"/>
    <w:multiLevelType w:val="hybridMultilevel"/>
    <w:tmpl w:val="3864BA4C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060A8"/>
    <w:multiLevelType w:val="hybridMultilevel"/>
    <w:tmpl w:val="E02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56AF"/>
    <w:multiLevelType w:val="hybridMultilevel"/>
    <w:tmpl w:val="56EC21EA"/>
    <w:lvl w:ilvl="0" w:tplc="7F7634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B1A"/>
    <w:multiLevelType w:val="hybridMultilevel"/>
    <w:tmpl w:val="15A81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5B4444B"/>
    <w:multiLevelType w:val="hybridMultilevel"/>
    <w:tmpl w:val="61822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46C7342"/>
    <w:multiLevelType w:val="multilevel"/>
    <w:tmpl w:val="FDE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5440E"/>
    <w:multiLevelType w:val="hybridMultilevel"/>
    <w:tmpl w:val="F9CA7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C155A6A"/>
    <w:multiLevelType w:val="hybridMultilevel"/>
    <w:tmpl w:val="B9AEC1D4"/>
    <w:lvl w:ilvl="0" w:tplc="FFAC0302">
      <w:start w:val="1"/>
      <w:numFmt w:val="decimal"/>
      <w:lvlText w:val="%1."/>
      <w:lvlJc w:val="left"/>
      <w:pPr>
        <w:ind w:left="2043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30EE6"/>
    <w:multiLevelType w:val="hybridMultilevel"/>
    <w:tmpl w:val="FD66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90BEA"/>
    <w:multiLevelType w:val="hybridMultilevel"/>
    <w:tmpl w:val="6A30337E"/>
    <w:lvl w:ilvl="0" w:tplc="13D2C49A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3EF6"/>
    <w:multiLevelType w:val="hybridMultilevel"/>
    <w:tmpl w:val="276A9C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A3D06B1"/>
    <w:multiLevelType w:val="hybridMultilevel"/>
    <w:tmpl w:val="023E6C6E"/>
    <w:lvl w:ilvl="0" w:tplc="6A34D028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E4032"/>
    <w:multiLevelType w:val="hybridMultilevel"/>
    <w:tmpl w:val="F92CC216"/>
    <w:lvl w:ilvl="0" w:tplc="6C903A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318E"/>
    <w:multiLevelType w:val="multilevel"/>
    <w:tmpl w:val="A8A2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4"/>
  </w:num>
  <w:num w:numId="17">
    <w:abstractNumId w:val="8"/>
  </w:num>
  <w:num w:numId="18">
    <w:abstractNumId w:val="2"/>
  </w:num>
  <w:num w:numId="19">
    <w:abstractNumId w:val="3"/>
  </w:num>
  <w:num w:numId="20">
    <w:abstractNumId w:val="1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56D"/>
    <w:rsid w:val="000141C6"/>
    <w:rsid w:val="00015504"/>
    <w:rsid w:val="000236B1"/>
    <w:rsid w:val="000357FC"/>
    <w:rsid w:val="00036EFE"/>
    <w:rsid w:val="00046C5D"/>
    <w:rsid w:val="00067863"/>
    <w:rsid w:val="00074C72"/>
    <w:rsid w:val="00080A99"/>
    <w:rsid w:val="00084E68"/>
    <w:rsid w:val="000902B1"/>
    <w:rsid w:val="000937DA"/>
    <w:rsid w:val="00096C3F"/>
    <w:rsid w:val="000A0EE5"/>
    <w:rsid w:val="000B347C"/>
    <w:rsid w:val="000B7459"/>
    <w:rsid w:val="000C65C8"/>
    <w:rsid w:val="000E33F5"/>
    <w:rsid w:val="001073F2"/>
    <w:rsid w:val="00114BF1"/>
    <w:rsid w:val="00114F26"/>
    <w:rsid w:val="00130196"/>
    <w:rsid w:val="00143C88"/>
    <w:rsid w:val="0014723A"/>
    <w:rsid w:val="001504E3"/>
    <w:rsid w:val="00153D02"/>
    <w:rsid w:val="00166013"/>
    <w:rsid w:val="001737F8"/>
    <w:rsid w:val="001761B6"/>
    <w:rsid w:val="001B2FE7"/>
    <w:rsid w:val="001B39F2"/>
    <w:rsid w:val="001B61E2"/>
    <w:rsid w:val="001C2155"/>
    <w:rsid w:val="001D19B8"/>
    <w:rsid w:val="001E6BA4"/>
    <w:rsid w:val="00206698"/>
    <w:rsid w:val="00211C33"/>
    <w:rsid w:val="002130FE"/>
    <w:rsid w:val="00247378"/>
    <w:rsid w:val="002665BA"/>
    <w:rsid w:val="002704A0"/>
    <w:rsid w:val="00276C0F"/>
    <w:rsid w:val="002874E3"/>
    <w:rsid w:val="00296FAF"/>
    <w:rsid w:val="002D00C3"/>
    <w:rsid w:val="002E0EB9"/>
    <w:rsid w:val="002E249C"/>
    <w:rsid w:val="002E3FD5"/>
    <w:rsid w:val="002E5C15"/>
    <w:rsid w:val="0030722A"/>
    <w:rsid w:val="00307AE6"/>
    <w:rsid w:val="003168EE"/>
    <w:rsid w:val="00343448"/>
    <w:rsid w:val="00354F06"/>
    <w:rsid w:val="00356318"/>
    <w:rsid w:val="00362CE6"/>
    <w:rsid w:val="00363A9F"/>
    <w:rsid w:val="00375381"/>
    <w:rsid w:val="00376B29"/>
    <w:rsid w:val="00384B64"/>
    <w:rsid w:val="0039341C"/>
    <w:rsid w:val="003A3DB2"/>
    <w:rsid w:val="003A4F34"/>
    <w:rsid w:val="003B3DE5"/>
    <w:rsid w:val="003C66B5"/>
    <w:rsid w:val="003C6848"/>
    <w:rsid w:val="003C7C82"/>
    <w:rsid w:val="003E1FBB"/>
    <w:rsid w:val="004004A5"/>
    <w:rsid w:val="004041E8"/>
    <w:rsid w:val="00416EC3"/>
    <w:rsid w:val="00417DA5"/>
    <w:rsid w:val="004317E6"/>
    <w:rsid w:val="004445F7"/>
    <w:rsid w:val="004448AE"/>
    <w:rsid w:val="00462444"/>
    <w:rsid w:val="00467F50"/>
    <w:rsid w:val="004760C0"/>
    <w:rsid w:val="0047683A"/>
    <w:rsid w:val="00491FD8"/>
    <w:rsid w:val="004B4CB6"/>
    <w:rsid w:val="004C1E4E"/>
    <w:rsid w:val="004C4BB4"/>
    <w:rsid w:val="004C506A"/>
    <w:rsid w:val="004C76FD"/>
    <w:rsid w:val="004D312D"/>
    <w:rsid w:val="004E588E"/>
    <w:rsid w:val="004F383A"/>
    <w:rsid w:val="004F76C4"/>
    <w:rsid w:val="00526B34"/>
    <w:rsid w:val="00546A35"/>
    <w:rsid w:val="005536C9"/>
    <w:rsid w:val="00560865"/>
    <w:rsid w:val="00560BB9"/>
    <w:rsid w:val="00565677"/>
    <w:rsid w:val="0056660F"/>
    <w:rsid w:val="005757F8"/>
    <w:rsid w:val="00581286"/>
    <w:rsid w:val="005A1A23"/>
    <w:rsid w:val="005B6B7E"/>
    <w:rsid w:val="005C5D35"/>
    <w:rsid w:val="005E45B0"/>
    <w:rsid w:val="00624FF6"/>
    <w:rsid w:val="00625042"/>
    <w:rsid w:val="00625E6D"/>
    <w:rsid w:val="00646AF6"/>
    <w:rsid w:val="006548A8"/>
    <w:rsid w:val="0066469A"/>
    <w:rsid w:val="006766D9"/>
    <w:rsid w:val="00681DA9"/>
    <w:rsid w:val="00684060"/>
    <w:rsid w:val="0069661D"/>
    <w:rsid w:val="00696711"/>
    <w:rsid w:val="006B5446"/>
    <w:rsid w:val="006B6A03"/>
    <w:rsid w:val="006C0B19"/>
    <w:rsid w:val="006F0180"/>
    <w:rsid w:val="006F1830"/>
    <w:rsid w:val="006F30F6"/>
    <w:rsid w:val="00700B94"/>
    <w:rsid w:val="00703C4F"/>
    <w:rsid w:val="00711935"/>
    <w:rsid w:val="00714BEB"/>
    <w:rsid w:val="00715483"/>
    <w:rsid w:val="007208B5"/>
    <w:rsid w:val="00726156"/>
    <w:rsid w:val="0072661E"/>
    <w:rsid w:val="007772A0"/>
    <w:rsid w:val="00782890"/>
    <w:rsid w:val="00784D27"/>
    <w:rsid w:val="00790D69"/>
    <w:rsid w:val="00797798"/>
    <w:rsid w:val="007B278C"/>
    <w:rsid w:val="007B5B13"/>
    <w:rsid w:val="007C2853"/>
    <w:rsid w:val="007D5B88"/>
    <w:rsid w:val="007E0820"/>
    <w:rsid w:val="007E0A0E"/>
    <w:rsid w:val="007E1A60"/>
    <w:rsid w:val="00844E37"/>
    <w:rsid w:val="00852AF5"/>
    <w:rsid w:val="00854515"/>
    <w:rsid w:val="008642CB"/>
    <w:rsid w:val="00871417"/>
    <w:rsid w:val="00871EE5"/>
    <w:rsid w:val="00875A44"/>
    <w:rsid w:val="00890512"/>
    <w:rsid w:val="00891DE2"/>
    <w:rsid w:val="00892006"/>
    <w:rsid w:val="00893A5D"/>
    <w:rsid w:val="008B15F6"/>
    <w:rsid w:val="008C6C3C"/>
    <w:rsid w:val="008C6D44"/>
    <w:rsid w:val="008E5043"/>
    <w:rsid w:val="008E59C2"/>
    <w:rsid w:val="0091046D"/>
    <w:rsid w:val="00910FD5"/>
    <w:rsid w:val="009353E3"/>
    <w:rsid w:val="00944529"/>
    <w:rsid w:val="00954532"/>
    <w:rsid w:val="00993A23"/>
    <w:rsid w:val="00993B02"/>
    <w:rsid w:val="009963F1"/>
    <w:rsid w:val="0099775D"/>
    <w:rsid w:val="009C0081"/>
    <w:rsid w:val="009D1C91"/>
    <w:rsid w:val="009D31F5"/>
    <w:rsid w:val="009D4CC6"/>
    <w:rsid w:val="009E2F30"/>
    <w:rsid w:val="009E687A"/>
    <w:rsid w:val="00A1367A"/>
    <w:rsid w:val="00A2292E"/>
    <w:rsid w:val="00A22D35"/>
    <w:rsid w:val="00A3022D"/>
    <w:rsid w:val="00A419B5"/>
    <w:rsid w:val="00A42EEA"/>
    <w:rsid w:val="00A56965"/>
    <w:rsid w:val="00A5718B"/>
    <w:rsid w:val="00A6578B"/>
    <w:rsid w:val="00A67CA8"/>
    <w:rsid w:val="00A74416"/>
    <w:rsid w:val="00A80377"/>
    <w:rsid w:val="00A83A80"/>
    <w:rsid w:val="00AA1D11"/>
    <w:rsid w:val="00AB4654"/>
    <w:rsid w:val="00AB69B0"/>
    <w:rsid w:val="00AB7D41"/>
    <w:rsid w:val="00AC3A34"/>
    <w:rsid w:val="00AC49F6"/>
    <w:rsid w:val="00AD4E33"/>
    <w:rsid w:val="00AE380C"/>
    <w:rsid w:val="00AF01BA"/>
    <w:rsid w:val="00AF0AC6"/>
    <w:rsid w:val="00AF5186"/>
    <w:rsid w:val="00B0232A"/>
    <w:rsid w:val="00B15D5A"/>
    <w:rsid w:val="00B23DF0"/>
    <w:rsid w:val="00B2652D"/>
    <w:rsid w:val="00B410AA"/>
    <w:rsid w:val="00B62F82"/>
    <w:rsid w:val="00B67DD5"/>
    <w:rsid w:val="00B813C3"/>
    <w:rsid w:val="00B90B2B"/>
    <w:rsid w:val="00B90DFD"/>
    <w:rsid w:val="00B95EBA"/>
    <w:rsid w:val="00B96270"/>
    <w:rsid w:val="00BD5866"/>
    <w:rsid w:val="00BF2FF0"/>
    <w:rsid w:val="00C05138"/>
    <w:rsid w:val="00C13937"/>
    <w:rsid w:val="00C174E9"/>
    <w:rsid w:val="00C227AD"/>
    <w:rsid w:val="00C254C6"/>
    <w:rsid w:val="00C34068"/>
    <w:rsid w:val="00C50A1A"/>
    <w:rsid w:val="00C54500"/>
    <w:rsid w:val="00C62DB8"/>
    <w:rsid w:val="00C67846"/>
    <w:rsid w:val="00C75D9D"/>
    <w:rsid w:val="00CA0479"/>
    <w:rsid w:val="00CD00AE"/>
    <w:rsid w:val="00CE17EA"/>
    <w:rsid w:val="00CE1BA1"/>
    <w:rsid w:val="00CE537E"/>
    <w:rsid w:val="00CF76D6"/>
    <w:rsid w:val="00D1141C"/>
    <w:rsid w:val="00D11982"/>
    <w:rsid w:val="00D169E5"/>
    <w:rsid w:val="00D509B7"/>
    <w:rsid w:val="00D5698B"/>
    <w:rsid w:val="00D66E91"/>
    <w:rsid w:val="00D74139"/>
    <w:rsid w:val="00D9638E"/>
    <w:rsid w:val="00D97E44"/>
    <w:rsid w:val="00DB3DC5"/>
    <w:rsid w:val="00DC4F99"/>
    <w:rsid w:val="00DD3587"/>
    <w:rsid w:val="00DE0FA0"/>
    <w:rsid w:val="00DE2FC2"/>
    <w:rsid w:val="00E01500"/>
    <w:rsid w:val="00E0497B"/>
    <w:rsid w:val="00E20B44"/>
    <w:rsid w:val="00E35FE9"/>
    <w:rsid w:val="00E37DF5"/>
    <w:rsid w:val="00E51EDB"/>
    <w:rsid w:val="00E60AEA"/>
    <w:rsid w:val="00E77AC5"/>
    <w:rsid w:val="00E86E08"/>
    <w:rsid w:val="00EA33AC"/>
    <w:rsid w:val="00EA538A"/>
    <w:rsid w:val="00EB106F"/>
    <w:rsid w:val="00EC0B49"/>
    <w:rsid w:val="00EE39C5"/>
    <w:rsid w:val="00EE5D72"/>
    <w:rsid w:val="00EF2D99"/>
    <w:rsid w:val="00F062BB"/>
    <w:rsid w:val="00F306B5"/>
    <w:rsid w:val="00F522C1"/>
    <w:rsid w:val="00F71523"/>
    <w:rsid w:val="00F8525C"/>
    <w:rsid w:val="00F917BC"/>
    <w:rsid w:val="00FD47A0"/>
    <w:rsid w:val="00FE256D"/>
    <w:rsid w:val="00FE5466"/>
    <w:rsid w:val="00FE58F2"/>
    <w:rsid w:val="00FF10C1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  <o:rules v:ext="edit">
        <o:r id="V:Rule1" type="connector" idref="#Прямая со стрелкой 38"/>
        <o:r id="V:Rule2" type="connector" idref="#Прямая со стрелкой 38"/>
        <o:r id="V:Rule3" type="connector" idref="#_x0000_s1165">
          <o:proxy start="" idref="#_x0000_s1180" connectloc="1"/>
          <o:proxy end="" idref="#Овал 8" connectloc="2"/>
        </o:r>
        <o:r id="V:Rule4" type="connector" idref="#Прямая со стрелкой 57"/>
        <o:r id="V:Rule5" type="connector" idref="#_x0000_s1188"/>
        <o:r id="V:Rule6" type="connector" idref="#Прямая со стрелкой 58">
          <o:proxy start="" idref="#Овал 8" connectloc="4"/>
          <o:proxy end="" idref="#Скругленный прямоугольник 13" connectloc="0"/>
        </o:r>
        <o:r id="V:Rule7" type="connector" idref="#Прямая со стрелкой 59"/>
        <o:r id="V:Rule8" type="connector" idref="#Прямая со стрелкой 60">
          <o:proxy start="" idref="#Овал 8" connectloc="4"/>
          <o:proxy end="" idref="#Скругленный прямоугольник 16" connectloc="0"/>
        </o:r>
        <o:r id="V:Rule9" type="connector" idref="#_x0000_s1166">
          <o:proxy start="" idref="#_x0000_s1180" connectloc="3"/>
          <o:proxy end="" idref="#Овал 8" connectloc="6"/>
        </o:r>
        <o:r id="V:Rule10" type="connector" idref="#Прямая со стрелкой 38"/>
        <o:r id="V:Rule11" type="connector" idref="#Прямая со стрелкой 33"/>
      </o:rules>
    </o:shapelayout>
  </w:shapeDefaults>
  <w:decimalSymbol w:val=","/>
  <w:listSeparator w:val=";"/>
  <w14:docId w14:val="07387F42"/>
  <w15:docId w15:val="{F2C84751-C2D4-4A4E-865C-2A70FD74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6D"/>
  </w:style>
  <w:style w:type="paragraph" w:styleId="1">
    <w:name w:val="heading 1"/>
    <w:basedOn w:val="a"/>
    <w:link w:val="10"/>
    <w:uiPriority w:val="9"/>
    <w:qFormat/>
    <w:rsid w:val="00EA5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E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256D"/>
    <w:pPr>
      <w:spacing w:after="160"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FE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4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60C0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4760C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E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E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C1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E0820"/>
    <w:rPr>
      <w:b/>
      <w:bCs/>
    </w:rPr>
  </w:style>
  <w:style w:type="character" w:styleId="ac">
    <w:name w:val="Emphasis"/>
    <w:basedOn w:val="a0"/>
    <w:uiPriority w:val="20"/>
    <w:qFormat/>
    <w:rsid w:val="007E0820"/>
    <w:rPr>
      <w:i/>
      <w:iCs/>
    </w:rPr>
  </w:style>
  <w:style w:type="paragraph" w:styleId="ad">
    <w:name w:val="endnote text"/>
    <w:basedOn w:val="a"/>
    <w:link w:val="ae"/>
    <w:uiPriority w:val="99"/>
    <w:semiHidden/>
    <w:unhideWhenUsed/>
    <w:rsid w:val="00B95EB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5EB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5EB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95EB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5EB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5EBA"/>
    <w:rPr>
      <w:vertAlign w:val="superscript"/>
    </w:rPr>
  </w:style>
  <w:style w:type="table" w:styleId="af3">
    <w:name w:val="Table Grid"/>
    <w:basedOn w:val="a1"/>
    <w:uiPriority w:val="59"/>
    <w:rsid w:val="00DE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14">
    <w:name w:val="auto-style14"/>
    <w:basedOn w:val="a"/>
    <w:rsid w:val="00DE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6">
    <w:name w:val="auto-style16"/>
    <w:basedOn w:val="a0"/>
    <w:rsid w:val="00DE2FC2"/>
  </w:style>
  <w:style w:type="paragraph" w:customStyle="1" w:styleId="auto-style13">
    <w:name w:val="auto-style13"/>
    <w:basedOn w:val="a"/>
    <w:rsid w:val="00DE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B4654"/>
  </w:style>
  <w:style w:type="character" w:customStyle="1" w:styleId="a4">
    <w:name w:val="Абзац списка Знак"/>
    <w:link w:val="a3"/>
    <w:uiPriority w:val="34"/>
    <w:locked/>
    <w:rsid w:val="00A3022D"/>
  </w:style>
  <w:style w:type="paragraph" w:styleId="af4">
    <w:name w:val="Body Text"/>
    <w:basedOn w:val="a"/>
    <w:link w:val="af5"/>
    <w:uiPriority w:val="99"/>
    <w:unhideWhenUsed/>
    <w:rsid w:val="00C50A1A"/>
    <w:pPr>
      <w:shd w:val="clear" w:color="auto" w:fill="FFFFFF"/>
      <w:spacing w:after="0" w:line="235" w:lineRule="exact"/>
      <w:jc w:val="both"/>
    </w:pPr>
    <w:rPr>
      <w:rFonts w:ascii="Times New Roman" w:eastAsia="Arial Unicode MS" w:hAnsi="Times New Roman" w:cs="Times New Roman"/>
      <w:spacing w:val="3"/>
      <w:sz w:val="17"/>
      <w:szCs w:val="17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C50A1A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  <w:style w:type="character" w:customStyle="1" w:styleId="5">
    <w:name w:val="Основной текст (5)"/>
    <w:uiPriority w:val="99"/>
    <w:rsid w:val="00C50A1A"/>
    <w:rPr>
      <w:rFonts w:ascii="Times New Roman" w:hAnsi="Times New Roman" w:cs="Times New Roman"/>
      <w:spacing w:val="5"/>
      <w:sz w:val="17"/>
      <w:szCs w:val="17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EA5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EA538A"/>
  </w:style>
  <w:style w:type="paragraph" w:customStyle="1" w:styleId="11">
    <w:name w:val="Обычный1"/>
    <w:rsid w:val="00EA53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5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cii@academy.edu.by" TargetMode="External"/><Relationship Id="rId13" Type="http://schemas.openxmlformats.org/officeDocument/2006/relationships/hyperlink" Target="https://school-97.edusite.ru/DswMedia/karta_interesov.pdf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loginom.ru/articles/attribute.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gosvo.ru/fgosvo/92/91/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loginom.ru/articles/decision-rul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u.by/images/2019/01/obr-standarty-ob-sred-obrazovaniya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school-97.edusite.ru/DswMedia/oprosnik_klimova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isu.ru/ru/chairs/economy/staff/publ/Kalyuzhnova_essence_and_methodology_of_foresight_2006.pdf" TargetMode="External"/><Relationship Id="rId3" Type="http://schemas.openxmlformats.org/officeDocument/2006/relationships/hyperlink" Target="http://ebooks.grsu.by/book_mihailova/11-poniatie-samoobrazovania.html" TargetMode="External"/><Relationship Id="rId7" Type="http://schemas.openxmlformats.org/officeDocument/2006/relationships/hyperlink" Target="https://issek.hse.ru/press/94213197.html" TargetMode="External"/><Relationship Id="rId2" Type="http://schemas.openxmlformats.org/officeDocument/2006/relationships/hyperlink" Target="https://www.adu.by/images/2019/01/obr-standarty-ob-sred-obrazovaniya.pdf" TargetMode="External"/><Relationship Id="rId1" Type="http://schemas.openxmlformats.org/officeDocument/2006/relationships/hyperlink" Target="https://e-koncept.ru/2016/56454.htm" TargetMode="External"/><Relationship Id="rId6" Type="http://schemas.openxmlformats.org/officeDocument/2006/relationships/hyperlink" Target="http://math.isu.ru/ru/chairs/economy/staff/publ/Kalyuzhnova_essence_and_methodology_of_foresight_2006.pdf" TargetMode="External"/><Relationship Id="rId5" Type="http://schemas.openxmlformats.org/officeDocument/2006/relationships/hyperlink" Target="https://issek.hse.ru/press/94213197.html" TargetMode="External"/><Relationship Id="rId10" Type="http://schemas.openxmlformats.org/officeDocument/2006/relationships/hyperlink" Target="https://cyberleninka.ru/article/n/ispolzovanie-metodologii-forsayta-dlya-postroeniya-tseli-obrazovatelnoy-programmy-v-kompetentnostno-orientirovannoy-obrazovatelnoy/viewer" TargetMode="External"/><Relationship Id="rId4" Type="http://schemas.openxmlformats.org/officeDocument/2006/relationships/hyperlink" Target="http://www.selevko.net/53resol.php" TargetMode="External"/><Relationship Id="rId9" Type="http://schemas.openxmlformats.org/officeDocument/2006/relationships/hyperlink" Target="https://issek.hse.ru/press/942131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CBA0F-DC02-4DCD-BC70-1B98EEC4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12718</Words>
  <Characters>72494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Loft</cp:lastModifiedBy>
  <cp:revision>3</cp:revision>
  <cp:lastPrinted>2021-03-15T06:06:00Z</cp:lastPrinted>
  <dcterms:created xsi:type="dcterms:W3CDTF">2021-12-07T13:46:00Z</dcterms:created>
  <dcterms:modified xsi:type="dcterms:W3CDTF">2021-12-07T13:50:00Z</dcterms:modified>
</cp:coreProperties>
</file>